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27394" w14:textId="77777777" w:rsidR="00C508FE" w:rsidRDefault="00A62AD9" w:rsidP="00C508FE">
      <w:pPr>
        <w:spacing w:after="0"/>
        <w:jc w:val="center"/>
        <w:rPr>
          <w:rFonts w:ascii="Tahoma" w:hAnsi="Tahoma" w:cs="Tahoma"/>
          <w:b/>
          <w:sz w:val="20"/>
        </w:rPr>
      </w:pPr>
      <w:r>
        <w:rPr>
          <w:rFonts w:ascii="Tahoma" w:hAnsi="Tahoma" w:cs="Tahoma"/>
          <w:b/>
          <w:sz w:val="44"/>
        </w:rPr>
        <w:t>COVID-19</w:t>
      </w:r>
      <w:r w:rsidR="00C508FE">
        <w:rPr>
          <w:rFonts w:ascii="Tahoma" w:hAnsi="Tahoma" w:cs="Tahoma"/>
          <w:b/>
          <w:sz w:val="44"/>
        </w:rPr>
        <w:t xml:space="preserve"> </w:t>
      </w:r>
      <w:r w:rsidR="007372EC" w:rsidRPr="007372EC">
        <w:rPr>
          <w:rFonts w:ascii="Tahoma" w:hAnsi="Tahoma" w:cs="Tahoma"/>
          <w:b/>
          <w:sz w:val="44"/>
        </w:rPr>
        <w:t>Risk Assessment</w:t>
      </w:r>
    </w:p>
    <w:p w14:paraId="0F28D74D" w14:textId="77777777" w:rsidR="007372EC" w:rsidRPr="00C508FE" w:rsidRDefault="007372EC" w:rsidP="00C508FE">
      <w:pPr>
        <w:spacing w:after="0"/>
        <w:rPr>
          <w:rFonts w:ascii="Tahoma" w:hAnsi="Tahoma" w:cs="Tahoma"/>
          <w:b/>
          <w:sz w:val="20"/>
        </w:rPr>
      </w:pPr>
    </w:p>
    <w:tbl>
      <w:tblPr>
        <w:tblW w:w="15031" w:type="dxa"/>
        <w:jc w:val="center"/>
        <w:tblLayout w:type="fixed"/>
        <w:tblLook w:val="04A0" w:firstRow="1" w:lastRow="0" w:firstColumn="1" w:lastColumn="0" w:noHBand="0" w:noVBand="1"/>
      </w:tblPr>
      <w:tblGrid>
        <w:gridCol w:w="3539"/>
        <w:gridCol w:w="4111"/>
        <w:gridCol w:w="1701"/>
        <w:gridCol w:w="5670"/>
        <w:gridCol w:w="10"/>
      </w:tblGrid>
      <w:tr w:rsidR="00721645" w:rsidRPr="007372EC" w14:paraId="7B2E4E17" w14:textId="77777777" w:rsidTr="00D05E21">
        <w:trPr>
          <w:trHeight w:val="509"/>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2CD8530E" w14:textId="77777777" w:rsidR="00721645" w:rsidRPr="007372EC" w:rsidRDefault="00721645" w:rsidP="00971F36">
            <w:pPr>
              <w:spacing w:after="0" w:line="240" w:lineRule="auto"/>
              <w:jc w:val="right"/>
              <w:rPr>
                <w:rFonts w:ascii="Tahoma" w:eastAsia="Times New Roman" w:hAnsi="Tahoma" w:cs="Tahoma"/>
                <w:b/>
                <w:bCs/>
                <w:color w:val="FF0000"/>
                <w:sz w:val="20"/>
                <w:szCs w:val="20"/>
                <w:lang w:eastAsia="en-GB"/>
              </w:rPr>
            </w:pPr>
            <w:r w:rsidRPr="007372EC">
              <w:rPr>
                <w:rFonts w:ascii="Tahoma" w:eastAsia="Times New Roman" w:hAnsi="Tahoma" w:cs="Tahoma"/>
                <w:b/>
                <w:bCs/>
                <w:szCs w:val="20"/>
                <w:lang w:eastAsia="en-GB"/>
              </w:rPr>
              <w:t>Club/Society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1F70EC4" w14:textId="77777777" w:rsidR="00721645" w:rsidRPr="00823BFC" w:rsidRDefault="00270AC5" w:rsidP="00971F36">
            <w:pPr>
              <w:spacing w:after="0" w:line="240" w:lineRule="auto"/>
              <w:rPr>
                <w:rFonts w:ascii="Tahoma" w:eastAsia="Times New Roman" w:hAnsi="Tahoma" w:cs="Tahoma"/>
                <w:bCs/>
                <w:color w:val="000000" w:themeColor="text1"/>
                <w:sz w:val="20"/>
                <w:szCs w:val="20"/>
                <w:lang w:eastAsia="en-GB"/>
              </w:rPr>
            </w:pPr>
            <w:r>
              <w:rPr>
                <w:rFonts w:ascii="Tahoma" w:eastAsia="Times New Roman" w:hAnsi="Tahoma" w:cs="Tahoma"/>
                <w:bCs/>
                <w:color w:val="000000" w:themeColor="text1"/>
                <w:sz w:val="20"/>
                <w:szCs w:val="20"/>
                <w:lang w:eastAsia="en-GB"/>
              </w:rPr>
              <w:t>Quidditch Club</w:t>
            </w:r>
          </w:p>
        </w:tc>
        <w:tc>
          <w:tcPr>
            <w:tcW w:w="1701"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7DFE1E09" w14:textId="77777777" w:rsidR="00721645" w:rsidRPr="007372EC" w:rsidRDefault="00721645" w:rsidP="00971F36">
            <w:pPr>
              <w:spacing w:after="0" w:line="240" w:lineRule="auto"/>
              <w:jc w:val="right"/>
              <w:rPr>
                <w:rFonts w:ascii="Tahoma" w:eastAsia="Times New Roman" w:hAnsi="Tahoma" w:cs="Tahoma"/>
                <w:b/>
                <w:bCs/>
                <w:color w:val="FF0000"/>
                <w:sz w:val="20"/>
                <w:szCs w:val="20"/>
                <w:u w:val="single"/>
                <w:lang w:eastAsia="en-GB"/>
              </w:rPr>
            </w:pPr>
            <w:r w:rsidRPr="007372EC">
              <w:rPr>
                <w:rFonts w:ascii="Tahoma" w:eastAsia="Times New Roman" w:hAnsi="Tahoma" w:cs="Tahoma"/>
                <w:b/>
                <w:bCs/>
                <w:szCs w:val="20"/>
                <w:lang w:eastAsia="en-GB"/>
              </w:rPr>
              <w:t>Assessor(s) Name:</w:t>
            </w:r>
          </w:p>
        </w:tc>
        <w:tc>
          <w:tcPr>
            <w:tcW w:w="5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D33F41" w14:textId="77777777" w:rsidR="00721645" w:rsidRPr="00823BFC" w:rsidRDefault="00270AC5" w:rsidP="00823BFC">
            <w:pPr>
              <w:spacing w:after="0" w:line="240" w:lineRule="auto"/>
              <w:rPr>
                <w:rFonts w:ascii="Tahoma" w:eastAsia="Times New Roman" w:hAnsi="Tahoma" w:cs="Tahoma"/>
                <w:bCs/>
                <w:color w:val="000000" w:themeColor="text1"/>
                <w:sz w:val="20"/>
                <w:szCs w:val="20"/>
                <w:lang w:eastAsia="en-GB"/>
              </w:rPr>
            </w:pPr>
            <w:r>
              <w:rPr>
                <w:rFonts w:ascii="Tahoma" w:eastAsia="Times New Roman" w:hAnsi="Tahoma" w:cs="Tahoma"/>
                <w:bCs/>
                <w:color w:val="000000" w:themeColor="text1"/>
                <w:sz w:val="20"/>
                <w:szCs w:val="20"/>
                <w:lang w:eastAsia="en-GB"/>
              </w:rPr>
              <w:t>Lucie Gwilt</w:t>
            </w:r>
          </w:p>
        </w:tc>
      </w:tr>
      <w:tr w:rsidR="00823BFC" w:rsidRPr="007372EC" w14:paraId="68836E1C" w14:textId="77777777" w:rsidTr="00D05E21">
        <w:trPr>
          <w:gridAfter w:val="1"/>
          <w:wAfter w:w="10" w:type="dxa"/>
          <w:trHeight w:val="642"/>
          <w:jc w:val="center"/>
        </w:trPr>
        <w:tc>
          <w:tcPr>
            <w:tcW w:w="7650" w:type="dxa"/>
            <w:gridSpan w:val="2"/>
            <w:tcBorders>
              <w:top w:val="single" w:sz="4" w:space="0" w:color="auto"/>
              <w:left w:val="single" w:sz="4" w:space="0" w:color="auto"/>
              <w:bottom w:val="single" w:sz="4" w:space="0" w:color="FFFFFF" w:themeColor="background1"/>
              <w:right w:val="single" w:sz="4" w:space="0" w:color="auto"/>
            </w:tcBorders>
            <w:shd w:val="clear" w:color="auto" w:fill="auto"/>
            <w:noWrap/>
            <w:hideMark/>
          </w:tcPr>
          <w:p w14:paraId="3A76D260" w14:textId="77777777" w:rsidR="00823BFC" w:rsidRPr="007372EC" w:rsidRDefault="00823BFC" w:rsidP="00971F36">
            <w:pPr>
              <w:spacing w:after="0" w:line="240" w:lineRule="auto"/>
              <w:rPr>
                <w:rFonts w:ascii="Tahoma" w:eastAsia="Times New Roman" w:hAnsi="Tahoma" w:cs="Tahoma"/>
                <w:bCs/>
                <w:sz w:val="20"/>
                <w:szCs w:val="20"/>
                <w:lang w:eastAsia="en-GB"/>
              </w:rPr>
            </w:pPr>
            <w:r>
              <w:rPr>
                <w:rFonts w:ascii="Tahoma" w:eastAsia="Times New Roman" w:hAnsi="Tahoma" w:cs="Tahoma"/>
                <w:bCs/>
                <w:noProof/>
                <w:sz w:val="20"/>
                <w:szCs w:val="20"/>
                <w:lang w:eastAsia="en-GB"/>
              </w:rPr>
              <mc:AlternateContent>
                <mc:Choice Requires="wps">
                  <w:drawing>
                    <wp:anchor distT="0" distB="0" distL="114300" distR="114300" simplePos="0" relativeHeight="251659264" behindDoc="0" locked="0" layoutInCell="1" allowOverlap="1" wp14:anchorId="0A5DC991" wp14:editId="4B0A7147">
                      <wp:simplePos x="0" y="0"/>
                      <wp:positionH relativeFrom="column">
                        <wp:posOffset>-80009</wp:posOffset>
                      </wp:positionH>
                      <wp:positionV relativeFrom="page">
                        <wp:posOffset>-5080</wp:posOffset>
                      </wp:positionV>
                      <wp:extent cx="2247900" cy="314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47900" cy="314325"/>
                              </a:xfrm>
                              <a:prstGeom prst="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747C6" w14:textId="77777777" w:rsidR="00912C69" w:rsidRPr="00823BFC" w:rsidRDefault="00912C69" w:rsidP="00823BFC">
                                  <w:pPr>
                                    <w:spacing w:after="0" w:line="240" w:lineRule="auto"/>
                                    <w:jc w:val="center"/>
                                    <w:rPr>
                                      <w:color w:val="000000" w:themeColor="text1"/>
                                    </w:rPr>
                                  </w:pPr>
                                  <w:r w:rsidRPr="00823BFC">
                                    <w:rPr>
                                      <w:rFonts w:ascii="Tahoma" w:hAnsi="Tahoma" w:cs="Tahoma"/>
                                      <w:b/>
                                      <w:color w:val="000000" w:themeColor="text1"/>
                                    </w:rPr>
                                    <w:t>Brief Description of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5DC991" id="Rectangle 1" o:spid="_x0000_s1026" style="position:absolute;margin-left:-6.3pt;margin-top:-.4pt;width:17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" fillcolor="#fde9d9 [665]" strokecolor="black [3213]" strokeweight=".25pt">
                      <v:textbox>
                        <w:txbxContent>
                          <w:p w14:paraId="199747C6" w14:textId="77777777" w:rsidR="00912C69" w:rsidRPr="00823BFC" w:rsidRDefault="00912C69" w:rsidP="00823BFC">
                            <w:pPr>
                              <w:spacing w:after="0" w:line="240" w:lineRule="auto"/>
                              <w:jc w:val="center"/>
                              <w:rPr>
                                <w:color w:val="000000" w:themeColor="text1"/>
                              </w:rPr>
                            </w:pPr>
                            <w:r w:rsidRPr="00823BFC">
                              <w:rPr>
                                <w:rFonts w:ascii="Tahoma" w:hAnsi="Tahoma" w:cs="Tahoma"/>
                                <w:b/>
                                <w:color w:val="000000" w:themeColor="text1"/>
                              </w:rPr>
                              <w:t>Brief Description of Activity:</w:t>
                            </w:r>
                          </w:p>
                        </w:txbxContent>
                      </v:textbox>
                      <w10:wrap anchory="page"/>
                    </v:rect>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7176D3" w14:textId="77777777" w:rsidR="00823BFC" w:rsidRPr="007372EC" w:rsidRDefault="00823BFC" w:rsidP="00971F36">
            <w:pPr>
              <w:spacing w:after="0" w:line="240" w:lineRule="auto"/>
              <w:jc w:val="right"/>
              <w:rPr>
                <w:rFonts w:ascii="Tahoma" w:eastAsia="Times New Roman" w:hAnsi="Tahoma" w:cs="Tahoma"/>
                <w:bCs/>
                <w:sz w:val="20"/>
                <w:szCs w:val="20"/>
                <w:lang w:eastAsia="en-GB"/>
              </w:rPr>
            </w:pPr>
            <w:r w:rsidRPr="007372EC">
              <w:rPr>
                <w:rFonts w:ascii="Tahoma" w:eastAsia="Times New Roman" w:hAnsi="Tahoma" w:cs="Tahoma"/>
                <w:b/>
                <w:bCs/>
                <w:szCs w:val="20"/>
                <w:lang w:eastAsia="en-GB"/>
              </w:rPr>
              <w:t>Location</w:t>
            </w:r>
            <w:r>
              <w:rPr>
                <w:rFonts w:ascii="Tahoma" w:eastAsia="Times New Roman" w:hAnsi="Tahoma" w:cs="Tahoma"/>
                <w:b/>
                <w:bCs/>
                <w:szCs w:val="20"/>
                <w:lang w:eastAsia="en-GB"/>
              </w:rPr>
              <w:t xml:space="preserve"> of activity</w:t>
            </w:r>
            <w:r w:rsidRPr="007372EC">
              <w:rPr>
                <w:rFonts w:ascii="Tahoma" w:eastAsia="Times New Roman" w:hAnsi="Tahoma" w:cs="Tahoma"/>
                <w:b/>
                <w:bCs/>
                <w:szCs w:val="20"/>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AF48AA" w14:textId="1BF65FC1" w:rsidR="00823BFC" w:rsidRPr="00823BFC" w:rsidRDefault="00270AC5" w:rsidP="0063607F">
            <w:pPr>
              <w:spacing w:after="0" w:line="240" w:lineRule="auto"/>
              <w:rPr>
                <w:rFonts w:ascii="Tahoma" w:eastAsia="Times New Roman" w:hAnsi="Tahoma" w:cs="Tahoma"/>
                <w:bCs/>
                <w:color w:val="000000" w:themeColor="text1"/>
                <w:sz w:val="20"/>
                <w:szCs w:val="20"/>
                <w:lang w:eastAsia="en-GB"/>
              </w:rPr>
            </w:pPr>
            <w:r>
              <w:rPr>
                <w:rFonts w:ascii="Tahoma" w:eastAsia="Times New Roman" w:hAnsi="Tahoma" w:cs="Tahoma"/>
                <w:bCs/>
                <w:color w:val="000000" w:themeColor="text1"/>
                <w:sz w:val="20"/>
                <w:szCs w:val="20"/>
                <w:lang w:eastAsia="en-GB"/>
              </w:rPr>
              <w:t>Training sessions on the Sports Centre 3G</w:t>
            </w:r>
            <w:r w:rsidR="0063607F">
              <w:rPr>
                <w:rFonts w:ascii="Tahoma" w:eastAsia="Times New Roman" w:hAnsi="Tahoma" w:cs="Tahoma"/>
                <w:bCs/>
                <w:color w:val="000000" w:themeColor="text1"/>
                <w:sz w:val="20"/>
                <w:szCs w:val="20"/>
                <w:lang w:eastAsia="en-GB"/>
              </w:rPr>
              <w:t xml:space="preserve"> / </w:t>
            </w:r>
            <w:r>
              <w:rPr>
                <w:rFonts w:ascii="Tahoma" w:eastAsia="Times New Roman" w:hAnsi="Tahoma" w:cs="Tahoma"/>
                <w:bCs/>
                <w:color w:val="000000" w:themeColor="text1"/>
                <w:sz w:val="20"/>
                <w:szCs w:val="20"/>
                <w:lang w:eastAsia="en-GB"/>
              </w:rPr>
              <w:t>Socials at various pubs in Aberystwyth</w:t>
            </w:r>
            <w:r w:rsidR="0063607F">
              <w:rPr>
                <w:rFonts w:ascii="Tahoma" w:eastAsia="Times New Roman" w:hAnsi="Tahoma" w:cs="Tahoma"/>
                <w:bCs/>
                <w:color w:val="000000" w:themeColor="text1"/>
                <w:sz w:val="20"/>
                <w:szCs w:val="20"/>
                <w:lang w:eastAsia="en-GB"/>
              </w:rPr>
              <w:t xml:space="preserve"> / </w:t>
            </w:r>
            <w:r w:rsidR="00091D19">
              <w:rPr>
                <w:rFonts w:ascii="Tahoma" w:eastAsia="Times New Roman" w:hAnsi="Tahoma" w:cs="Tahoma"/>
                <w:bCs/>
                <w:color w:val="000000" w:themeColor="text1"/>
                <w:sz w:val="20"/>
                <w:szCs w:val="20"/>
                <w:lang w:eastAsia="en-GB"/>
              </w:rPr>
              <w:t>Club and Committee meetings held at the SU</w:t>
            </w:r>
            <w:r w:rsidR="0063607F">
              <w:rPr>
                <w:rFonts w:ascii="Tahoma" w:eastAsia="Times New Roman" w:hAnsi="Tahoma" w:cs="Tahoma"/>
                <w:bCs/>
                <w:color w:val="000000" w:themeColor="text1"/>
                <w:sz w:val="20"/>
                <w:szCs w:val="20"/>
                <w:lang w:eastAsia="en-GB"/>
              </w:rPr>
              <w:t xml:space="preserve"> / </w:t>
            </w:r>
            <w:r w:rsidR="00091D19">
              <w:rPr>
                <w:rFonts w:ascii="Tahoma" w:eastAsia="Times New Roman" w:hAnsi="Tahoma" w:cs="Tahoma"/>
                <w:bCs/>
                <w:color w:val="000000" w:themeColor="text1"/>
                <w:sz w:val="20"/>
                <w:szCs w:val="20"/>
                <w:lang w:eastAsia="en-GB"/>
              </w:rPr>
              <w:t xml:space="preserve">RAG </w:t>
            </w:r>
            <w:r w:rsidR="00F7240E">
              <w:rPr>
                <w:rFonts w:ascii="Tahoma" w:eastAsia="Times New Roman" w:hAnsi="Tahoma" w:cs="Tahoma"/>
                <w:bCs/>
                <w:color w:val="000000" w:themeColor="text1"/>
                <w:sz w:val="20"/>
                <w:szCs w:val="20"/>
                <w:lang w:eastAsia="en-GB"/>
              </w:rPr>
              <w:t>fundraising stall</w:t>
            </w:r>
            <w:r w:rsidR="00091D19">
              <w:rPr>
                <w:rFonts w:ascii="Tahoma" w:eastAsia="Times New Roman" w:hAnsi="Tahoma" w:cs="Tahoma"/>
                <w:bCs/>
                <w:color w:val="000000" w:themeColor="text1"/>
                <w:sz w:val="20"/>
                <w:szCs w:val="20"/>
                <w:lang w:eastAsia="en-GB"/>
              </w:rPr>
              <w:t xml:space="preserve"> at the SU</w:t>
            </w:r>
            <w:r w:rsidR="0063607F">
              <w:rPr>
                <w:rFonts w:ascii="Tahoma" w:eastAsia="Times New Roman" w:hAnsi="Tahoma" w:cs="Tahoma"/>
                <w:bCs/>
                <w:color w:val="000000" w:themeColor="text1"/>
                <w:sz w:val="20"/>
                <w:szCs w:val="20"/>
                <w:lang w:eastAsia="en-GB"/>
              </w:rPr>
              <w:t xml:space="preserve"> / </w:t>
            </w:r>
            <w:r w:rsidR="00091D19">
              <w:rPr>
                <w:rFonts w:ascii="Tahoma" w:eastAsia="Times New Roman" w:hAnsi="Tahoma" w:cs="Tahoma"/>
                <w:bCs/>
                <w:color w:val="000000" w:themeColor="text1"/>
                <w:sz w:val="20"/>
                <w:szCs w:val="20"/>
                <w:lang w:eastAsia="en-GB"/>
              </w:rPr>
              <w:t>Trips to external competitions (various locations)</w:t>
            </w:r>
          </w:p>
        </w:tc>
      </w:tr>
      <w:tr w:rsidR="00270AC5" w:rsidRPr="00CA2D49" w14:paraId="20F0B27E" w14:textId="77777777" w:rsidTr="00D05E21">
        <w:trPr>
          <w:trHeight w:val="897"/>
          <w:jc w:val="center"/>
        </w:trPr>
        <w:tc>
          <w:tcPr>
            <w:tcW w:w="7650" w:type="dxa"/>
            <w:gridSpan w:val="2"/>
            <w:tcBorders>
              <w:top w:val="single" w:sz="4" w:space="0" w:color="FFFFFF" w:themeColor="background1"/>
              <w:left w:val="single" w:sz="4" w:space="0" w:color="auto"/>
              <w:bottom w:val="single" w:sz="4" w:space="0" w:color="auto"/>
              <w:right w:val="single" w:sz="4" w:space="0" w:color="auto"/>
            </w:tcBorders>
            <w:shd w:val="clear" w:color="auto" w:fill="auto"/>
            <w:noWrap/>
          </w:tcPr>
          <w:p w14:paraId="21F518AF" w14:textId="6294D3D3" w:rsidR="00270AC5" w:rsidRPr="0063607F" w:rsidRDefault="00270AC5" w:rsidP="00823BFC">
            <w:pPr>
              <w:spacing w:after="0" w:line="240" w:lineRule="auto"/>
              <w:rPr>
                <w:rFonts w:ascii="Tahoma" w:eastAsia="Times New Roman" w:hAnsi="Tahoma" w:cs="Tahoma"/>
                <w:bCs/>
                <w:sz w:val="10"/>
                <w:szCs w:val="20"/>
                <w:lang w:eastAsia="en-GB"/>
              </w:rPr>
            </w:pPr>
            <w:r w:rsidRPr="00270AC5">
              <w:rPr>
                <w:rFonts w:ascii="Tahoma" w:eastAsia="Times New Roman" w:hAnsi="Tahoma" w:cs="Tahoma"/>
                <w:bCs/>
                <w:sz w:val="20"/>
                <w:szCs w:val="20"/>
                <w:lang w:eastAsia="en-GB"/>
              </w:rPr>
              <w:t>Quidditch is a sport of two teams of seven players each mounted on broomsticks played on a hockey</w:t>
            </w:r>
            <w:r>
              <w:rPr>
                <w:rFonts w:ascii="Tahoma" w:eastAsia="Times New Roman" w:hAnsi="Tahoma" w:cs="Tahoma"/>
                <w:bCs/>
                <w:sz w:val="20"/>
                <w:szCs w:val="20"/>
                <w:lang w:eastAsia="en-GB"/>
              </w:rPr>
              <w:t>-</w:t>
            </w:r>
            <w:r w:rsidRPr="00270AC5">
              <w:rPr>
                <w:rFonts w:ascii="Tahoma" w:eastAsia="Times New Roman" w:hAnsi="Tahoma" w:cs="Tahoma"/>
                <w:bCs/>
                <w:sz w:val="20"/>
                <w:szCs w:val="20"/>
                <w:lang w:eastAsia="en-GB"/>
              </w:rPr>
              <w:t>sized pitch.</w:t>
            </w:r>
            <w:r>
              <w:rPr>
                <w:rFonts w:ascii="Tahoma" w:eastAsia="Times New Roman" w:hAnsi="Tahoma" w:cs="Tahoma"/>
                <w:bCs/>
                <w:sz w:val="20"/>
                <w:szCs w:val="20"/>
                <w:lang w:eastAsia="en-GB"/>
              </w:rPr>
              <w:t xml:space="preserve"> The aim of the game is to either win by scoring the most goals through the hoop using a </w:t>
            </w:r>
            <w:proofErr w:type="spellStart"/>
            <w:r>
              <w:rPr>
                <w:rFonts w:ascii="Tahoma" w:eastAsia="Times New Roman" w:hAnsi="Tahoma" w:cs="Tahoma"/>
                <w:bCs/>
                <w:sz w:val="20"/>
                <w:szCs w:val="20"/>
                <w:lang w:eastAsia="en-GB"/>
              </w:rPr>
              <w:t>quaffle</w:t>
            </w:r>
            <w:proofErr w:type="spellEnd"/>
            <w:r w:rsidR="00D05E21">
              <w:rPr>
                <w:rFonts w:ascii="Tahoma" w:eastAsia="Times New Roman" w:hAnsi="Tahoma" w:cs="Tahoma"/>
                <w:bCs/>
                <w:sz w:val="20"/>
                <w:szCs w:val="20"/>
                <w:lang w:eastAsia="en-GB"/>
              </w:rPr>
              <w:t xml:space="preserve"> </w:t>
            </w:r>
            <w:r>
              <w:rPr>
                <w:rFonts w:ascii="Tahoma" w:eastAsia="Times New Roman" w:hAnsi="Tahoma" w:cs="Tahoma"/>
                <w:bCs/>
                <w:sz w:val="20"/>
                <w:szCs w:val="20"/>
                <w:lang w:eastAsia="en-GB"/>
              </w:rPr>
              <w:t xml:space="preserve">or by the seeker finding the snitch. As a club we train twice per week, play </w:t>
            </w:r>
            <w:r w:rsidR="00C508FE">
              <w:rPr>
                <w:rFonts w:ascii="Tahoma" w:eastAsia="Times New Roman" w:hAnsi="Tahoma" w:cs="Tahoma"/>
                <w:bCs/>
                <w:sz w:val="20"/>
                <w:szCs w:val="20"/>
                <w:lang w:eastAsia="en-GB"/>
              </w:rPr>
              <w:t xml:space="preserve">competition </w:t>
            </w:r>
            <w:r>
              <w:rPr>
                <w:rFonts w:ascii="Tahoma" w:eastAsia="Times New Roman" w:hAnsi="Tahoma" w:cs="Tahoma"/>
                <w:bCs/>
                <w:sz w:val="20"/>
                <w:szCs w:val="20"/>
                <w:lang w:eastAsia="en-GB"/>
              </w:rPr>
              <w:t>fixtures once per month</w:t>
            </w:r>
            <w:r w:rsidR="00D05E21">
              <w:rPr>
                <w:rFonts w:ascii="Tahoma" w:eastAsia="Times New Roman" w:hAnsi="Tahoma" w:cs="Tahoma"/>
                <w:bCs/>
                <w:sz w:val="20"/>
                <w:szCs w:val="20"/>
                <w:lang w:eastAsia="en-GB"/>
              </w:rPr>
              <w:t>, meet weekly for match analysis and committee catch ups,</w:t>
            </w:r>
            <w:r>
              <w:rPr>
                <w:rFonts w:ascii="Tahoma" w:eastAsia="Times New Roman" w:hAnsi="Tahoma" w:cs="Tahoma"/>
                <w:bCs/>
                <w:sz w:val="20"/>
                <w:szCs w:val="20"/>
                <w:lang w:eastAsia="en-GB"/>
              </w:rPr>
              <w:t xml:space="preserve"> </w:t>
            </w:r>
            <w:r w:rsidR="00D05E21">
              <w:rPr>
                <w:rFonts w:ascii="Tahoma" w:eastAsia="Times New Roman" w:hAnsi="Tahoma" w:cs="Tahoma"/>
                <w:bCs/>
                <w:sz w:val="20"/>
                <w:szCs w:val="20"/>
                <w:lang w:eastAsia="en-GB"/>
              </w:rPr>
              <w:t xml:space="preserve">organise an annual fundraising event </w:t>
            </w:r>
            <w:r>
              <w:rPr>
                <w:rFonts w:ascii="Tahoma" w:eastAsia="Times New Roman" w:hAnsi="Tahoma" w:cs="Tahoma"/>
                <w:bCs/>
                <w:sz w:val="20"/>
                <w:szCs w:val="20"/>
                <w:lang w:eastAsia="en-GB"/>
              </w:rPr>
              <w:t>and also go out on weekly socials.</w:t>
            </w:r>
            <w:r w:rsidR="0063607F">
              <w:rPr>
                <w:rFonts w:ascii="Tahoma" w:eastAsia="Times New Roman" w:hAnsi="Tahoma" w:cs="Tahoma"/>
                <w:bCs/>
                <w:sz w:val="10"/>
                <w:szCs w:val="20"/>
                <w:lang w:eastAsia="en-GB"/>
              </w:rPr>
              <w:br/>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2C0C917" w14:textId="77777777" w:rsidR="00270AC5" w:rsidRPr="00CA2D49" w:rsidRDefault="00270AC5" w:rsidP="00270AC5">
            <w:pPr>
              <w:spacing w:after="0" w:line="240" w:lineRule="auto"/>
              <w:jc w:val="right"/>
              <w:rPr>
                <w:rFonts w:eastAsia="Times New Roman"/>
                <w:b/>
                <w:bCs/>
                <w:color w:val="FF0000"/>
                <w:sz w:val="20"/>
                <w:szCs w:val="20"/>
                <w:u w:val="single"/>
                <w:lang w:eastAsia="en-GB"/>
              </w:rPr>
            </w:pPr>
            <w:r w:rsidRPr="007372EC">
              <w:rPr>
                <w:rFonts w:ascii="Tahoma" w:eastAsia="Times New Roman" w:hAnsi="Tahoma" w:cs="Tahoma"/>
                <w:b/>
                <w:bCs/>
                <w:szCs w:val="20"/>
                <w:lang w:eastAsia="en-GB"/>
              </w:rPr>
              <w:t>Date</w:t>
            </w:r>
            <w:r>
              <w:rPr>
                <w:rFonts w:ascii="Tahoma" w:eastAsia="Times New Roman" w:hAnsi="Tahoma" w:cs="Tahoma"/>
                <w:b/>
                <w:bCs/>
                <w:szCs w:val="20"/>
                <w:lang w:eastAsia="en-GB"/>
              </w:rPr>
              <w:t xml:space="preserve"> and Time of activity</w:t>
            </w:r>
            <w:r w:rsidRPr="007372EC">
              <w:rPr>
                <w:rFonts w:ascii="Tahoma" w:eastAsia="Times New Roman" w:hAnsi="Tahoma" w:cs="Tahoma"/>
                <w:b/>
                <w:bCs/>
                <w:szCs w:val="20"/>
                <w:lang w:eastAsia="en-GB"/>
              </w:rPr>
              <w:t>:</w:t>
            </w:r>
          </w:p>
        </w:tc>
        <w:tc>
          <w:tcPr>
            <w:tcW w:w="5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F5730" w14:textId="77777777" w:rsidR="00270AC5" w:rsidRPr="00270AC5" w:rsidRDefault="00270AC5" w:rsidP="00823BFC">
            <w:pPr>
              <w:spacing w:after="0" w:line="240" w:lineRule="auto"/>
              <w:rPr>
                <w:rFonts w:ascii="Tahoma" w:eastAsia="Times New Roman" w:hAnsi="Tahoma" w:cs="Tahoma"/>
                <w:bCs/>
                <w:color w:val="000000" w:themeColor="text1"/>
                <w:sz w:val="20"/>
                <w:szCs w:val="20"/>
                <w:lang w:eastAsia="en-GB"/>
              </w:rPr>
            </w:pPr>
            <w:r>
              <w:rPr>
                <w:rFonts w:ascii="Tahoma" w:eastAsia="Times New Roman" w:hAnsi="Tahoma" w:cs="Tahoma"/>
                <w:bCs/>
                <w:color w:val="000000" w:themeColor="text1"/>
                <w:sz w:val="20"/>
                <w:szCs w:val="20"/>
                <w:lang w:eastAsia="en-GB"/>
              </w:rPr>
              <w:t>Training sessions</w:t>
            </w:r>
            <w:r w:rsidR="00C508FE">
              <w:rPr>
                <w:rFonts w:ascii="Tahoma" w:eastAsia="Times New Roman" w:hAnsi="Tahoma" w:cs="Tahoma"/>
                <w:bCs/>
                <w:color w:val="000000" w:themeColor="text1"/>
                <w:sz w:val="20"/>
                <w:szCs w:val="20"/>
                <w:lang w:eastAsia="en-GB"/>
              </w:rPr>
              <w:t xml:space="preserve"> are</w:t>
            </w:r>
            <w:r>
              <w:rPr>
                <w:rFonts w:ascii="Tahoma" w:eastAsia="Times New Roman" w:hAnsi="Tahoma" w:cs="Tahoma"/>
                <w:bCs/>
                <w:color w:val="000000" w:themeColor="text1"/>
                <w:sz w:val="20"/>
                <w:szCs w:val="20"/>
                <w:lang w:eastAsia="en-GB"/>
              </w:rPr>
              <w:t xml:space="preserve"> every</w:t>
            </w:r>
            <w:r w:rsidRPr="00270AC5">
              <w:rPr>
                <w:rFonts w:ascii="Tahoma" w:eastAsia="Times New Roman" w:hAnsi="Tahoma" w:cs="Tahoma"/>
                <w:bCs/>
                <w:color w:val="000000" w:themeColor="text1"/>
                <w:sz w:val="20"/>
                <w:szCs w:val="20"/>
                <w:lang w:eastAsia="en-GB"/>
              </w:rPr>
              <w:t xml:space="preserve"> Tuesday</w:t>
            </w:r>
            <w:r>
              <w:rPr>
                <w:rFonts w:ascii="Tahoma" w:eastAsia="Times New Roman" w:hAnsi="Tahoma" w:cs="Tahoma"/>
                <w:bCs/>
                <w:color w:val="000000" w:themeColor="text1"/>
                <w:sz w:val="20"/>
                <w:szCs w:val="20"/>
                <w:lang w:eastAsia="en-GB"/>
              </w:rPr>
              <w:t xml:space="preserve"> 7-8pm and </w:t>
            </w:r>
            <w:r w:rsidR="00D305A3">
              <w:rPr>
                <w:rFonts w:ascii="Tahoma" w:eastAsia="Times New Roman" w:hAnsi="Tahoma" w:cs="Tahoma"/>
                <w:bCs/>
                <w:color w:val="000000" w:themeColor="text1"/>
                <w:sz w:val="20"/>
                <w:szCs w:val="20"/>
                <w:lang w:eastAsia="en-GB"/>
              </w:rPr>
              <w:t>Saturday</w:t>
            </w:r>
            <w:r>
              <w:rPr>
                <w:rFonts w:ascii="Tahoma" w:eastAsia="Times New Roman" w:hAnsi="Tahoma" w:cs="Tahoma"/>
                <w:bCs/>
                <w:color w:val="000000" w:themeColor="text1"/>
                <w:sz w:val="20"/>
                <w:szCs w:val="20"/>
                <w:lang w:eastAsia="en-GB"/>
              </w:rPr>
              <w:t xml:space="preserve"> </w:t>
            </w:r>
            <w:r w:rsidR="00D305A3">
              <w:rPr>
                <w:rFonts w:ascii="Tahoma" w:eastAsia="Times New Roman" w:hAnsi="Tahoma" w:cs="Tahoma"/>
                <w:bCs/>
                <w:color w:val="000000" w:themeColor="text1"/>
                <w:sz w:val="20"/>
                <w:szCs w:val="20"/>
                <w:lang w:eastAsia="en-GB"/>
              </w:rPr>
              <w:t>3-4</w:t>
            </w:r>
            <w:r>
              <w:rPr>
                <w:rFonts w:ascii="Tahoma" w:eastAsia="Times New Roman" w:hAnsi="Tahoma" w:cs="Tahoma"/>
                <w:bCs/>
                <w:color w:val="000000" w:themeColor="text1"/>
                <w:sz w:val="20"/>
                <w:szCs w:val="20"/>
                <w:lang w:eastAsia="en-GB"/>
              </w:rPr>
              <w:t xml:space="preserve">pm. </w:t>
            </w:r>
            <w:r w:rsidR="00C508FE">
              <w:rPr>
                <w:rFonts w:ascii="Tahoma" w:eastAsia="Times New Roman" w:hAnsi="Tahoma" w:cs="Tahoma"/>
                <w:bCs/>
                <w:color w:val="000000" w:themeColor="text1"/>
                <w:sz w:val="20"/>
                <w:szCs w:val="20"/>
                <w:lang w:eastAsia="en-GB"/>
              </w:rPr>
              <w:t>Inter-university competitions are played monthly on weekends.</w:t>
            </w:r>
            <w:r w:rsidR="00D05E21">
              <w:rPr>
                <w:rFonts w:ascii="Tahoma" w:eastAsia="Times New Roman" w:hAnsi="Tahoma" w:cs="Tahoma"/>
                <w:bCs/>
                <w:color w:val="000000" w:themeColor="text1"/>
                <w:sz w:val="20"/>
                <w:szCs w:val="20"/>
                <w:lang w:eastAsia="en-GB"/>
              </w:rPr>
              <w:t xml:space="preserve"> Club meetings held every Thursday at 6pm.</w:t>
            </w:r>
            <w:r w:rsidR="00C508FE">
              <w:rPr>
                <w:rFonts w:ascii="Tahoma" w:eastAsia="Times New Roman" w:hAnsi="Tahoma" w:cs="Tahoma"/>
                <w:bCs/>
                <w:color w:val="000000" w:themeColor="text1"/>
                <w:sz w:val="20"/>
                <w:szCs w:val="20"/>
                <w:lang w:eastAsia="en-GB"/>
              </w:rPr>
              <w:t xml:space="preserve"> Socials are held every Wednesday starting at 8pm.</w:t>
            </w:r>
          </w:p>
        </w:tc>
      </w:tr>
    </w:tbl>
    <w:p w14:paraId="4CFC4E62" w14:textId="77777777" w:rsidR="00721645" w:rsidRDefault="00721645" w:rsidP="007372EC">
      <w:pPr>
        <w:jc w:val="center"/>
        <w:rPr>
          <w:rFonts w:ascii="Tahoma" w:hAnsi="Tahoma" w:cs="Tahoma"/>
          <w:i/>
          <w:color w:val="FF0000"/>
          <w:sz w:val="24"/>
        </w:rPr>
      </w:pPr>
    </w:p>
    <w:tbl>
      <w:tblPr>
        <w:tblW w:w="15031" w:type="dxa"/>
        <w:jc w:val="center"/>
        <w:tblLayout w:type="fixed"/>
        <w:tblLook w:val="04A0" w:firstRow="1" w:lastRow="0" w:firstColumn="1" w:lastColumn="0" w:noHBand="0" w:noVBand="1"/>
      </w:tblPr>
      <w:tblGrid>
        <w:gridCol w:w="2547"/>
        <w:gridCol w:w="2268"/>
        <w:gridCol w:w="567"/>
        <w:gridCol w:w="425"/>
        <w:gridCol w:w="61"/>
        <w:gridCol w:w="506"/>
        <w:gridCol w:w="7229"/>
        <w:gridCol w:w="426"/>
        <w:gridCol w:w="59"/>
        <w:gridCol w:w="366"/>
        <w:gridCol w:w="567"/>
        <w:gridCol w:w="10"/>
      </w:tblGrid>
      <w:tr w:rsidR="00C508FE" w:rsidRPr="00F36D02" w14:paraId="7B05A879" w14:textId="77777777" w:rsidTr="00FE406B">
        <w:trPr>
          <w:gridAfter w:val="1"/>
          <w:wAfter w:w="10" w:type="dxa"/>
          <w:trHeight w:val="299"/>
          <w:jc w:val="center"/>
        </w:trPr>
        <w:tc>
          <w:tcPr>
            <w:tcW w:w="2547" w:type="dxa"/>
            <w:tcBorders>
              <w:top w:val="single" w:sz="4" w:space="0" w:color="auto"/>
              <w:left w:val="single" w:sz="4" w:space="0" w:color="auto"/>
              <w:bottom w:val="single" w:sz="4" w:space="0" w:color="auto"/>
              <w:right w:val="single" w:sz="4" w:space="0" w:color="auto"/>
            </w:tcBorders>
            <w:shd w:val="clear" w:color="auto" w:fill="F7941E"/>
            <w:noWrap/>
            <w:vAlign w:val="center"/>
            <w:hideMark/>
          </w:tcPr>
          <w:p w14:paraId="0657F1CD" w14:textId="77777777" w:rsidR="00C508FE" w:rsidRPr="0053406A" w:rsidRDefault="00C508FE" w:rsidP="00971F36">
            <w:pPr>
              <w:spacing w:after="0" w:line="240" w:lineRule="auto"/>
              <w:rPr>
                <w:rFonts w:ascii="Tahoma" w:eastAsia="Times New Roman" w:hAnsi="Tahoma" w:cs="Tahoma"/>
                <w:b/>
                <w:bCs/>
                <w:color w:val="000000"/>
                <w:sz w:val="20"/>
                <w:szCs w:val="20"/>
                <w:u w:val="single"/>
                <w:lang w:eastAsia="en-GB"/>
              </w:rPr>
            </w:pPr>
            <w:r w:rsidRPr="0053406A">
              <w:rPr>
                <w:rFonts w:ascii="Tahoma" w:eastAsia="Times New Roman" w:hAnsi="Tahoma" w:cs="Tahoma"/>
                <w:b/>
                <w:bCs/>
                <w:color w:val="000000"/>
                <w:sz w:val="20"/>
                <w:szCs w:val="20"/>
                <w:u w:val="single"/>
                <w:lang w:eastAsia="en-GB"/>
              </w:rPr>
              <w:t>Hazard:</w:t>
            </w:r>
          </w:p>
        </w:tc>
        <w:tc>
          <w:tcPr>
            <w:tcW w:w="2268" w:type="dxa"/>
            <w:tcBorders>
              <w:top w:val="single" w:sz="4" w:space="0" w:color="auto"/>
              <w:left w:val="nil"/>
              <w:bottom w:val="single" w:sz="4" w:space="0" w:color="auto"/>
              <w:right w:val="single" w:sz="4" w:space="0" w:color="auto"/>
            </w:tcBorders>
            <w:shd w:val="clear" w:color="auto" w:fill="F7941E"/>
            <w:noWrap/>
            <w:vAlign w:val="center"/>
            <w:hideMark/>
          </w:tcPr>
          <w:p w14:paraId="76E40409" w14:textId="77777777" w:rsidR="00C508FE" w:rsidRPr="0053406A" w:rsidRDefault="00C508FE" w:rsidP="00971F36">
            <w:pPr>
              <w:spacing w:after="0" w:line="240" w:lineRule="auto"/>
              <w:rPr>
                <w:rFonts w:ascii="Tahoma" w:eastAsia="Times New Roman" w:hAnsi="Tahoma" w:cs="Tahoma"/>
                <w:b/>
                <w:bCs/>
                <w:color w:val="000000"/>
                <w:sz w:val="20"/>
                <w:szCs w:val="20"/>
                <w:u w:val="single"/>
                <w:lang w:eastAsia="en-GB"/>
              </w:rPr>
            </w:pPr>
            <w:r w:rsidRPr="0053406A">
              <w:rPr>
                <w:rFonts w:ascii="Tahoma" w:eastAsia="Times New Roman" w:hAnsi="Tahoma" w:cs="Tahoma"/>
                <w:b/>
                <w:bCs/>
                <w:color w:val="000000"/>
                <w:sz w:val="20"/>
                <w:szCs w:val="20"/>
                <w:u w:val="single"/>
                <w:lang w:eastAsia="en-GB"/>
              </w:rPr>
              <w:t>Persons at Risk:</w:t>
            </w:r>
          </w:p>
        </w:tc>
        <w:tc>
          <w:tcPr>
            <w:tcW w:w="1559" w:type="dxa"/>
            <w:gridSpan w:val="4"/>
            <w:tcBorders>
              <w:top w:val="single" w:sz="4" w:space="0" w:color="auto"/>
              <w:left w:val="nil"/>
              <w:bottom w:val="single" w:sz="4" w:space="0" w:color="auto"/>
              <w:right w:val="single" w:sz="4" w:space="0" w:color="auto"/>
            </w:tcBorders>
            <w:shd w:val="clear" w:color="auto" w:fill="F7941E"/>
            <w:noWrap/>
            <w:vAlign w:val="center"/>
            <w:hideMark/>
          </w:tcPr>
          <w:p w14:paraId="247BC0D0" w14:textId="77777777" w:rsidR="00C508FE" w:rsidRPr="0053406A" w:rsidRDefault="00C508FE" w:rsidP="00971F36">
            <w:pPr>
              <w:spacing w:after="0" w:line="240" w:lineRule="auto"/>
              <w:rPr>
                <w:rFonts w:ascii="Tahoma" w:eastAsia="Times New Roman" w:hAnsi="Tahoma" w:cs="Tahoma"/>
                <w:b/>
                <w:bCs/>
                <w:color w:val="000000"/>
                <w:sz w:val="20"/>
                <w:szCs w:val="20"/>
                <w:u w:val="single"/>
                <w:lang w:eastAsia="en-GB"/>
              </w:rPr>
            </w:pPr>
            <w:r w:rsidRPr="0053406A">
              <w:rPr>
                <w:rFonts w:ascii="Tahoma" w:eastAsia="Times New Roman" w:hAnsi="Tahoma" w:cs="Tahoma"/>
                <w:b/>
                <w:bCs/>
                <w:color w:val="000000"/>
                <w:sz w:val="20"/>
                <w:szCs w:val="20"/>
                <w:u w:val="single"/>
                <w:lang w:eastAsia="en-GB"/>
              </w:rPr>
              <w:t>Risk Factor:</w:t>
            </w:r>
          </w:p>
        </w:tc>
        <w:tc>
          <w:tcPr>
            <w:tcW w:w="7229" w:type="dxa"/>
            <w:tcBorders>
              <w:top w:val="single" w:sz="4" w:space="0" w:color="auto"/>
              <w:left w:val="nil"/>
              <w:bottom w:val="single" w:sz="4" w:space="0" w:color="auto"/>
              <w:right w:val="single" w:sz="4" w:space="0" w:color="auto"/>
            </w:tcBorders>
            <w:shd w:val="clear" w:color="auto" w:fill="F7941E"/>
            <w:noWrap/>
            <w:vAlign w:val="center"/>
            <w:hideMark/>
          </w:tcPr>
          <w:p w14:paraId="3AA0A2A3" w14:textId="77777777" w:rsidR="00C508FE" w:rsidRPr="0053406A" w:rsidRDefault="00C508FE" w:rsidP="00971F36">
            <w:pPr>
              <w:spacing w:after="0" w:line="240" w:lineRule="auto"/>
              <w:rPr>
                <w:rFonts w:ascii="Tahoma" w:eastAsia="Times New Roman" w:hAnsi="Tahoma" w:cs="Tahoma"/>
                <w:b/>
                <w:bCs/>
                <w:color w:val="000000"/>
                <w:sz w:val="20"/>
                <w:szCs w:val="20"/>
                <w:u w:val="single"/>
                <w:lang w:eastAsia="en-GB"/>
              </w:rPr>
            </w:pPr>
            <w:r w:rsidRPr="0053406A">
              <w:rPr>
                <w:rFonts w:ascii="Tahoma" w:eastAsia="Times New Roman" w:hAnsi="Tahoma" w:cs="Tahoma"/>
                <w:b/>
                <w:bCs/>
                <w:color w:val="000000"/>
                <w:sz w:val="20"/>
                <w:szCs w:val="20"/>
                <w:u w:val="single"/>
                <w:lang w:eastAsia="en-GB"/>
              </w:rPr>
              <w:t>Control Measures Required:</w:t>
            </w:r>
          </w:p>
        </w:tc>
        <w:tc>
          <w:tcPr>
            <w:tcW w:w="1418" w:type="dxa"/>
            <w:gridSpan w:val="4"/>
            <w:tcBorders>
              <w:top w:val="single" w:sz="4" w:space="0" w:color="auto"/>
              <w:left w:val="nil"/>
              <w:bottom w:val="single" w:sz="4" w:space="0" w:color="auto"/>
              <w:right w:val="single" w:sz="4" w:space="0" w:color="000000"/>
            </w:tcBorders>
            <w:shd w:val="clear" w:color="auto" w:fill="F7941E"/>
            <w:noWrap/>
            <w:vAlign w:val="center"/>
            <w:hideMark/>
          </w:tcPr>
          <w:p w14:paraId="3F8C0E19" w14:textId="77777777" w:rsidR="00C508FE" w:rsidRPr="0053406A" w:rsidRDefault="00C508FE" w:rsidP="00971F36">
            <w:pPr>
              <w:spacing w:after="0" w:line="240" w:lineRule="auto"/>
              <w:rPr>
                <w:rFonts w:ascii="Tahoma" w:eastAsia="Times New Roman" w:hAnsi="Tahoma" w:cs="Tahoma"/>
                <w:b/>
                <w:bCs/>
                <w:color w:val="000000"/>
                <w:sz w:val="20"/>
                <w:szCs w:val="20"/>
                <w:u w:val="single"/>
                <w:lang w:eastAsia="en-GB"/>
              </w:rPr>
            </w:pPr>
            <w:r w:rsidRPr="0053406A">
              <w:rPr>
                <w:rFonts w:ascii="Tahoma" w:eastAsia="Times New Roman" w:hAnsi="Tahoma" w:cs="Tahoma"/>
                <w:b/>
                <w:bCs/>
                <w:color w:val="000000"/>
                <w:sz w:val="20"/>
                <w:szCs w:val="20"/>
                <w:u w:val="single"/>
                <w:lang w:eastAsia="en-GB"/>
              </w:rPr>
              <w:t>Residual Risk:</w:t>
            </w:r>
          </w:p>
        </w:tc>
      </w:tr>
      <w:tr w:rsidR="00C508FE" w:rsidRPr="00F36D02" w14:paraId="65245002" w14:textId="77777777" w:rsidTr="00FE406B">
        <w:trPr>
          <w:gridAfter w:val="1"/>
          <w:wAfter w:w="10" w:type="dxa"/>
          <w:trHeight w:val="509"/>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1D3088" w14:textId="77777777" w:rsidR="00C508FE" w:rsidRPr="0053406A" w:rsidRDefault="00C508FE" w:rsidP="00971F36">
            <w:pPr>
              <w:spacing w:after="0" w:line="240" w:lineRule="auto"/>
              <w:jc w:val="center"/>
              <w:rPr>
                <w:rFonts w:ascii="Tahoma" w:eastAsia="Times New Roman" w:hAnsi="Tahoma" w:cs="Tahoma"/>
                <w:color w:val="000000"/>
                <w:sz w:val="16"/>
                <w:szCs w:val="16"/>
                <w:lang w:eastAsia="en-GB"/>
              </w:rPr>
            </w:pPr>
            <w:r w:rsidRPr="0053406A">
              <w:rPr>
                <w:rFonts w:ascii="Tahoma" w:eastAsia="Times New Roman" w:hAnsi="Tahoma" w:cs="Tahoma"/>
                <w:color w:val="000000"/>
                <w:sz w:val="16"/>
                <w:szCs w:val="16"/>
                <w:lang w:eastAsia="en-GB"/>
              </w:rPr>
              <w:t>List what could cause harm from this activity, use appendix A to assist in identifying hazards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DB8D93" w14:textId="77777777" w:rsidR="00C508FE" w:rsidRPr="0053406A" w:rsidRDefault="00C508FE" w:rsidP="00971F36">
            <w:pPr>
              <w:spacing w:after="0" w:line="240" w:lineRule="auto"/>
              <w:jc w:val="center"/>
              <w:rPr>
                <w:rFonts w:ascii="Tahoma" w:eastAsia="Times New Roman" w:hAnsi="Tahoma" w:cs="Tahoma"/>
                <w:color w:val="000000"/>
                <w:sz w:val="16"/>
                <w:szCs w:val="16"/>
                <w:lang w:eastAsia="en-GB"/>
              </w:rPr>
            </w:pPr>
            <w:r w:rsidRPr="0053406A">
              <w:rPr>
                <w:rFonts w:ascii="Tahoma" w:eastAsia="Times New Roman" w:hAnsi="Tahoma" w:cs="Tahoma"/>
                <w:color w:val="000000"/>
                <w:sz w:val="16"/>
                <w:szCs w:val="16"/>
                <w:lang w:eastAsia="en-GB"/>
              </w:rPr>
              <w:t>List who might be harmed e.g. Staff, students, visitors</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D314C5" w14:textId="77777777" w:rsidR="00C508FE" w:rsidRPr="0053406A" w:rsidRDefault="00C508FE" w:rsidP="00971F36">
            <w:pPr>
              <w:spacing w:after="0" w:line="240" w:lineRule="auto"/>
              <w:jc w:val="center"/>
              <w:rPr>
                <w:rFonts w:ascii="Tahoma" w:eastAsia="Times New Roman" w:hAnsi="Tahoma" w:cs="Tahoma"/>
                <w:color w:val="000000"/>
                <w:sz w:val="16"/>
                <w:szCs w:val="16"/>
                <w:lang w:eastAsia="en-GB"/>
              </w:rPr>
            </w:pPr>
            <w:r w:rsidRPr="0053406A">
              <w:rPr>
                <w:rFonts w:ascii="Tahoma" w:eastAsia="Times New Roman" w:hAnsi="Tahoma" w:cs="Tahoma"/>
                <w:color w:val="000000"/>
                <w:sz w:val="16"/>
                <w:szCs w:val="16"/>
                <w:lang w:eastAsia="en-GB"/>
              </w:rPr>
              <w:t>For each hazard, decide level of risk as if you were to do the activity without controls</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D0B7A4" w14:textId="77777777" w:rsidR="00C508FE" w:rsidRPr="0053406A" w:rsidRDefault="00C508FE" w:rsidP="00971F36">
            <w:pPr>
              <w:spacing w:after="0" w:line="240" w:lineRule="auto"/>
              <w:jc w:val="center"/>
              <w:rPr>
                <w:rFonts w:ascii="Tahoma" w:eastAsia="Times New Roman" w:hAnsi="Tahoma" w:cs="Tahoma"/>
                <w:color w:val="000000"/>
                <w:sz w:val="16"/>
                <w:szCs w:val="16"/>
                <w:lang w:eastAsia="en-GB"/>
              </w:rPr>
            </w:pPr>
            <w:r w:rsidRPr="0053406A">
              <w:rPr>
                <w:rFonts w:ascii="Tahoma" w:eastAsia="Times New Roman" w:hAnsi="Tahoma" w:cs="Tahoma"/>
                <w:color w:val="000000"/>
                <w:sz w:val="16"/>
                <w:szCs w:val="16"/>
                <w:lang w:eastAsia="en-GB"/>
              </w:rPr>
              <w:t>For each hazard, list the measures you will be taking to minimise the risk identified, e.g. appointing competent persons, training received, planning and try-outs, use of personal protective equipment</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21BB88" w14:textId="77777777" w:rsidR="00C508FE" w:rsidRPr="0053406A" w:rsidRDefault="00C508FE" w:rsidP="00971F36">
            <w:pPr>
              <w:spacing w:after="0" w:line="240" w:lineRule="auto"/>
              <w:jc w:val="center"/>
              <w:rPr>
                <w:rFonts w:ascii="Tahoma" w:eastAsia="Times New Roman" w:hAnsi="Tahoma" w:cs="Tahoma"/>
                <w:color w:val="000000"/>
                <w:sz w:val="16"/>
                <w:szCs w:val="16"/>
                <w:lang w:eastAsia="en-GB"/>
              </w:rPr>
            </w:pPr>
            <w:r w:rsidRPr="0053406A">
              <w:rPr>
                <w:rFonts w:ascii="Tahoma" w:eastAsia="Times New Roman" w:hAnsi="Tahoma" w:cs="Tahoma"/>
                <w:color w:val="000000"/>
                <w:sz w:val="16"/>
                <w:szCs w:val="16"/>
                <w:lang w:eastAsia="en-GB"/>
              </w:rPr>
              <w:t>For each hazard now decide the residual risk after the control measures are in place</w:t>
            </w:r>
          </w:p>
        </w:tc>
      </w:tr>
      <w:tr w:rsidR="00C508FE" w:rsidRPr="00F36D02" w14:paraId="2EA9E927" w14:textId="77777777" w:rsidTr="00FE406B">
        <w:trPr>
          <w:gridAfter w:val="1"/>
          <w:wAfter w:w="10" w:type="dxa"/>
          <w:trHeight w:val="509"/>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D1E4374"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0E941A"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1559"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5496EA"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722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2E774F"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1418"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4A3E58B"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r>
      <w:tr w:rsidR="00C508FE" w:rsidRPr="00F36D02" w14:paraId="4B2C0BE1" w14:textId="77777777" w:rsidTr="00FE406B">
        <w:trPr>
          <w:gridAfter w:val="1"/>
          <w:wAfter w:w="10" w:type="dxa"/>
          <w:trHeight w:val="509"/>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76246F9"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0499514"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1559"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8D2D8"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722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ED7340"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1418" w:type="dxa"/>
            <w:gridSpan w:val="4"/>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6B1C5D"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r>
      <w:tr w:rsidR="00C508FE" w:rsidRPr="00F36D02" w14:paraId="44500C05" w14:textId="77777777" w:rsidTr="00FE406B">
        <w:trPr>
          <w:gridAfter w:val="1"/>
          <w:wAfter w:w="10" w:type="dxa"/>
          <w:trHeight w:val="839"/>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D08662"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C06107" w14:textId="77777777" w:rsidR="00C508FE" w:rsidRPr="0053406A" w:rsidRDefault="00C508FE" w:rsidP="00971F36">
            <w:pPr>
              <w:spacing w:after="0" w:line="240" w:lineRule="auto"/>
              <w:rPr>
                <w:rFonts w:ascii="Tahoma" w:eastAsia="Times New Roman" w:hAnsi="Tahoma" w:cs="Tahoma"/>
                <w:color w:val="000000"/>
                <w:sz w:val="16"/>
                <w:szCs w:val="16"/>
                <w:lang w:eastAsia="en-GB"/>
              </w:rPr>
            </w:pPr>
          </w:p>
        </w:tc>
        <w:tc>
          <w:tcPr>
            <w:tcW w:w="567" w:type="dxa"/>
            <w:tcBorders>
              <w:top w:val="nil"/>
              <w:left w:val="nil"/>
              <w:bottom w:val="single" w:sz="4" w:space="0" w:color="auto"/>
              <w:right w:val="single" w:sz="4" w:space="0" w:color="auto"/>
            </w:tcBorders>
            <w:shd w:val="clear" w:color="auto" w:fill="FDE9D9" w:themeFill="accent6" w:themeFillTint="33"/>
            <w:noWrap/>
            <w:textDirection w:val="btLr"/>
            <w:vAlign w:val="center"/>
            <w:hideMark/>
          </w:tcPr>
          <w:p w14:paraId="6C571418" w14:textId="77777777" w:rsidR="00C508FE" w:rsidRPr="0053406A" w:rsidRDefault="00C508FE" w:rsidP="00971F36">
            <w:pPr>
              <w:spacing w:after="0" w:line="240" w:lineRule="auto"/>
              <w:jc w:val="center"/>
              <w:rPr>
                <w:rFonts w:ascii="Tahoma" w:eastAsia="Times New Roman" w:hAnsi="Tahoma" w:cs="Tahoma"/>
                <w:b/>
                <w:bCs/>
                <w:color w:val="000000"/>
                <w:sz w:val="14"/>
                <w:szCs w:val="16"/>
                <w:lang w:eastAsia="en-GB"/>
              </w:rPr>
            </w:pPr>
            <w:r w:rsidRPr="0053406A">
              <w:rPr>
                <w:rFonts w:ascii="Tahoma" w:eastAsia="Times New Roman" w:hAnsi="Tahoma" w:cs="Tahoma"/>
                <w:b/>
                <w:bCs/>
                <w:color w:val="000000"/>
                <w:sz w:val="14"/>
                <w:szCs w:val="16"/>
                <w:lang w:eastAsia="en-GB"/>
              </w:rPr>
              <w:t>Severity</w:t>
            </w:r>
          </w:p>
        </w:tc>
        <w:tc>
          <w:tcPr>
            <w:tcW w:w="486" w:type="dxa"/>
            <w:gridSpan w:val="2"/>
            <w:tcBorders>
              <w:top w:val="nil"/>
              <w:left w:val="nil"/>
              <w:bottom w:val="single" w:sz="4" w:space="0" w:color="auto"/>
              <w:right w:val="single" w:sz="4" w:space="0" w:color="auto"/>
            </w:tcBorders>
            <w:shd w:val="clear" w:color="auto" w:fill="FDE9D9" w:themeFill="accent6" w:themeFillTint="33"/>
            <w:noWrap/>
            <w:textDirection w:val="btLr"/>
            <w:vAlign w:val="center"/>
            <w:hideMark/>
          </w:tcPr>
          <w:p w14:paraId="63AAD2A7" w14:textId="77777777" w:rsidR="00C508FE" w:rsidRPr="0053406A" w:rsidRDefault="00C508FE" w:rsidP="00971F36">
            <w:pPr>
              <w:spacing w:after="0" w:line="240" w:lineRule="auto"/>
              <w:jc w:val="center"/>
              <w:rPr>
                <w:rFonts w:ascii="Tahoma" w:eastAsia="Times New Roman" w:hAnsi="Tahoma" w:cs="Tahoma"/>
                <w:b/>
                <w:bCs/>
                <w:color w:val="000000"/>
                <w:sz w:val="14"/>
                <w:szCs w:val="16"/>
                <w:lang w:eastAsia="en-GB"/>
              </w:rPr>
            </w:pPr>
            <w:r w:rsidRPr="0053406A">
              <w:rPr>
                <w:rFonts w:ascii="Tahoma" w:eastAsia="Times New Roman" w:hAnsi="Tahoma" w:cs="Tahoma"/>
                <w:b/>
                <w:bCs/>
                <w:color w:val="000000"/>
                <w:sz w:val="14"/>
                <w:szCs w:val="16"/>
                <w:lang w:eastAsia="en-GB"/>
              </w:rPr>
              <w:t>Likelihood</w:t>
            </w:r>
          </w:p>
        </w:tc>
        <w:tc>
          <w:tcPr>
            <w:tcW w:w="506" w:type="dxa"/>
            <w:tcBorders>
              <w:top w:val="nil"/>
              <w:left w:val="nil"/>
              <w:bottom w:val="single" w:sz="4" w:space="0" w:color="auto"/>
              <w:right w:val="single" w:sz="4" w:space="0" w:color="auto"/>
            </w:tcBorders>
            <w:shd w:val="clear" w:color="auto" w:fill="FDE9D9" w:themeFill="accent6" w:themeFillTint="33"/>
            <w:noWrap/>
            <w:textDirection w:val="btLr"/>
            <w:vAlign w:val="center"/>
            <w:hideMark/>
          </w:tcPr>
          <w:p w14:paraId="2B604D46" w14:textId="77777777" w:rsidR="00C508FE" w:rsidRPr="0053406A" w:rsidRDefault="00C508FE" w:rsidP="00971F36">
            <w:pPr>
              <w:spacing w:after="0" w:line="240" w:lineRule="auto"/>
              <w:jc w:val="center"/>
              <w:rPr>
                <w:rFonts w:ascii="Tahoma" w:eastAsia="Times New Roman" w:hAnsi="Tahoma" w:cs="Tahoma"/>
                <w:b/>
                <w:bCs/>
                <w:color w:val="000000"/>
                <w:sz w:val="14"/>
                <w:szCs w:val="16"/>
                <w:lang w:eastAsia="en-GB"/>
              </w:rPr>
            </w:pPr>
            <w:r w:rsidRPr="0053406A">
              <w:rPr>
                <w:rFonts w:ascii="Tahoma" w:eastAsia="Times New Roman" w:hAnsi="Tahoma" w:cs="Tahoma"/>
                <w:b/>
                <w:bCs/>
                <w:color w:val="000000"/>
                <w:sz w:val="14"/>
                <w:szCs w:val="16"/>
                <w:lang w:eastAsia="en-GB"/>
              </w:rPr>
              <w:t>Risk</w:t>
            </w:r>
          </w:p>
        </w:tc>
        <w:tc>
          <w:tcPr>
            <w:tcW w:w="7229" w:type="dxa"/>
            <w:vMerge/>
            <w:tcBorders>
              <w:top w:val="nil"/>
              <w:left w:val="nil"/>
              <w:bottom w:val="single" w:sz="4" w:space="0" w:color="auto"/>
              <w:right w:val="single" w:sz="4" w:space="0" w:color="auto"/>
            </w:tcBorders>
            <w:shd w:val="clear" w:color="auto" w:fill="FDE9D9" w:themeFill="accent6" w:themeFillTint="33"/>
            <w:vAlign w:val="center"/>
            <w:hideMark/>
          </w:tcPr>
          <w:p w14:paraId="288152E5" w14:textId="77777777" w:rsidR="00C508FE" w:rsidRPr="0053406A" w:rsidRDefault="00C508FE" w:rsidP="00971F36">
            <w:pPr>
              <w:spacing w:after="0" w:line="240" w:lineRule="auto"/>
              <w:jc w:val="center"/>
              <w:rPr>
                <w:rFonts w:ascii="Tahoma" w:eastAsia="Times New Roman" w:hAnsi="Tahoma" w:cs="Tahoma"/>
                <w:color w:val="000000"/>
                <w:sz w:val="16"/>
                <w:szCs w:val="16"/>
                <w:lang w:eastAsia="en-GB"/>
              </w:rPr>
            </w:pPr>
          </w:p>
        </w:tc>
        <w:tc>
          <w:tcPr>
            <w:tcW w:w="485" w:type="dxa"/>
            <w:gridSpan w:val="2"/>
            <w:tcBorders>
              <w:top w:val="nil"/>
              <w:left w:val="nil"/>
              <w:bottom w:val="single" w:sz="4" w:space="0" w:color="auto"/>
              <w:right w:val="single" w:sz="4" w:space="0" w:color="auto"/>
            </w:tcBorders>
            <w:shd w:val="clear" w:color="auto" w:fill="FDE9D9" w:themeFill="accent6" w:themeFillTint="33"/>
            <w:textDirection w:val="btLr"/>
            <w:vAlign w:val="center"/>
            <w:hideMark/>
          </w:tcPr>
          <w:p w14:paraId="0455D437" w14:textId="77777777" w:rsidR="00C508FE" w:rsidRPr="0053406A" w:rsidRDefault="00C508FE" w:rsidP="00971F36">
            <w:pPr>
              <w:spacing w:after="0" w:line="240" w:lineRule="auto"/>
              <w:jc w:val="center"/>
              <w:rPr>
                <w:rFonts w:ascii="Tahoma" w:eastAsia="Times New Roman" w:hAnsi="Tahoma" w:cs="Tahoma"/>
                <w:b/>
                <w:bCs/>
                <w:color w:val="000000"/>
                <w:sz w:val="14"/>
                <w:szCs w:val="16"/>
                <w:lang w:eastAsia="en-GB"/>
              </w:rPr>
            </w:pPr>
            <w:r w:rsidRPr="0053406A">
              <w:rPr>
                <w:rFonts w:ascii="Tahoma" w:eastAsia="Times New Roman" w:hAnsi="Tahoma" w:cs="Tahoma"/>
                <w:b/>
                <w:bCs/>
                <w:color w:val="000000"/>
                <w:sz w:val="14"/>
                <w:szCs w:val="16"/>
                <w:lang w:eastAsia="en-GB"/>
              </w:rPr>
              <w:t>Severity</w:t>
            </w:r>
          </w:p>
        </w:tc>
        <w:tc>
          <w:tcPr>
            <w:tcW w:w="366" w:type="dxa"/>
            <w:tcBorders>
              <w:top w:val="nil"/>
              <w:left w:val="nil"/>
              <w:bottom w:val="single" w:sz="4" w:space="0" w:color="auto"/>
              <w:right w:val="single" w:sz="4" w:space="0" w:color="auto"/>
            </w:tcBorders>
            <w:shd w:val="clear" w:color="auto" w:fill="FDE9D9" w:themeFill="accent6" w:themeFillTint="33"/>
            <w:textDirection w:val="btLr"/>
            <w:vAlign w:val="center"/>
            <w:hideMark/>
          </w:tcPr>
          <w:p w14:paraId="6BBAFE38" w14:textId="77777777" w:rsidR="00C508FE" w:rsidRPr="0053406A" w:rsidRDefault="00C508FE" w:rsidP="00971F36">
            <w:pPr>
              <w:spacing w:after="0" w:line="240" w:lineRule="auto"/>
              <w:jc w:val="center"/>
              <w:rPr>
                <w:rFonts w:ascii="Tahoma" w:eastAsia="Times New Roman" w:hAnsi="Tahoma" w:cs="Tahoma"/>
                <w:b/>
                <w:bCs/>
                <w:color w:val="000000"/>
                <w:sz w:val="14"/>
                <w:szCs w:val="16"/>
                <w:lang w:eastAsia="en-GB"/>
              </w:rPr>
            </w:pPr>
            <w:r w:rsidRPr="0053406A">
              <w:rPr>
                <w:rFonts w:ascii="Tahoma" w:eastAsia="Times New Roman" w:hAnsi="Tahoma" w:cs="Tahoma"/>
                <w:b/>
                <w:bCs/>
                <w:color w:val="000000"/>
                <w:sz w:val="14"/>
                <w:szCs w:val="16"/>
                <w:lang w:eastAsia="en-GB"/>
              </w:rPr>
              <w:t>Likelihood</w:t>
            </w:r>
          </w:p>
        </w:tc>
        <w:tc>
          <w:tcPr>
            <w:tcW w:w="567" w:type="dxa"/>
            <w:tcBorders>
              <w:top w:val="nil"/>
              <w:left w:val="nil"/>
              <w:bottom w:val="single" w:sz="4" w:space="0" w:color="auto"/>
              <w:right w:val="single" w:sz="4" w:space="0" w:color="auto"/>
            </w:tcBorders>
            <w:shd w:val="clear" w:color="auto" w:fill="FDE9D9" w:themeFill="accent6" w:themeFillTint="33"/>
            <w:textDirection w:val="btLr"/>
            <w:vAlign w:val="center"/>
            <w:hideMark/>
          </w:tcPr>
          <w:p w14:paraId="7FB7AC0B" w14:textId="77777777" w:rsidR="00C508FE" w:rsidRPr="0053406A" w:rsidRDefault="00C508FE" w:rsidP="00971F36">
            <w:pPr>
              <w:spacing w:after="0" w:line="240" w:lineRule="auto"/>
              <w:jc w:val="center"/>
              <w:rPr>
                <w:rFonts w:ascii="Tahoma" w:eastAsia="Times New Roman" w:hAnsi="Tahoma" w:cs="Tahoma"/>
                <w:b/>
                <w:bCs/>
                <w:color w:val="000000"/>
                <w:sz w:val="14"/>
                <w:szCs w:val="16"/>
                <w:lang w:eastAsia="en-GB"/>
              </w:rPr>
            </w:pPr>
            <w:r w:rsidRPr="0053406A">
              <w:rPr>
                <w:rFonts w:ascii="Tahoma" w:eastAsia="Times New Roman" w:hAnsi="Tahoma" w:cs="Tahoma"/>
                <w:b/>
                <w:bCs/>
                <w:color w:val="000000"/>
                <w:sz w:val="14"/>
                <w:szCs w:val="16"/>
                <w:lang w:eastAsia="en-GB"/>
              </w:rPr>
              <w:t>Risk</w:t>
            </w:r>
          </w:p>
        </w:tc>
      </w:tr>
      <w:tr w:rsidR="00310197" w:rsidRPr="00F36D02" w14:paraId="23A47E27" w14:textId="77777777" w:rsidTr="005A7C7F">
        <w:trPr>
          <w:trHeight w:val="438"/>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4DE9F68E" w14:textId="77777777" w:rsidR="00310197" w:rsidRPr="005A7C7F" w:rsidRDefault="00310197" w:rsidP="00971F36">
            <w:pPr>
              <w:spacing w:after="0" w:line="240" w:lineRule="auto"/>
              <w:jc w:val="center"/>
              <w:rPr>
                <w:rFonts w:ascii="Tahoma" w:eastAsia="Times New Roman" w:hAnsi="Tahoma" w:cs="Tahoma"/>
                <w:b/>
                <w:color w:val="FFFFFF" w:themeColor="background1"/>
                <w:sz w:val="20"/>
                <w:szCs w:val="20"/>
                <w:lang w:eastAsia="en-GB"/>
              </w:rPr>
            </w:pPr>
            <w:r>
              <w:rPr>
                <w:rFonts w:ascii="Tahoma" w:eastAsia="Times New Roman" w:hAnsi="Tahoma" w:cs="Tahoma"/>
                <w:b/>
                <w:color w:val="FFFFFF" w:themeColor="background1"/>
                <w:sz w:val="20"/>
                <w:szCs w:val="20"/>
                <w:lang w:eastAsia="en-GB"/>
              </w:rPr>
              <w:t>General</w:t>
            </w:r>
            <w:r w:rsidR="00340548">
              <w:rPr>
                <w:rFonts w:ascii="Tahoma" w:eastAsia="Times New Roman" w:hAnsi="Tahoma" w:cs="Tahoma"/>
                <w:b/>
                <w:color w:val="FFFFFF" w:themeColor="background1"/>
                <w:sz w:val="20"/>
                <w:szCs w:val="20"/>
                <w:lang w:eastAsia="en-GB"/>
              </w:rPr>
              <w:t xml:space="preserve"> (covering all activities)</w:t>
            </w:r>
          </w:p>
        </w:tc>
      </w:tr>
      <w:tr w:rsidR="00C3599F" w:rsidRPr="00F36D02" w14:paraId="5456E46A" w14:textId="77777777" w:rsidTr="00480ED8">
        <w:trPr>
          <w:trHeight w:val="438"/>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886C77" w14:textId="77777777" w:rsidR="00C3599F" w:rsidRPr="0063607F" w:rsidRDefault="00C3599F" w:rsidP="00A6456C">
            <w:pPr>
              <w:spacing w:after="0" w:line="240" w:lineRule="auto"/>
              <w:jc w:val="center"/>
              <w:rPr>
                <w:rFonts w:ascii="Tahoma" w:eastAsia="Times New Roman" w:hAnsi="Tahoma" w:cs="Tahoma"/>
                <w:color w:val="000000" w:themeColor="text1"/>
                <w:sz w:val="12"/>
                <w:szCs w:val="20"/>
                <w:lang w:eastAsia="en-GB"/>
              </w:rPr>
            </w:pPr>
          </w:p>
          <w:p w14:paraId="24B60A51" w14:textId="77777777" w:rsidR="00C3599F" w:rsidRDefault="003178E7"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NOTE: </w:t>
            </w:r>
            <w:r w:rsidR="00C3599F">
              <w:rPr>
                <w:rFonts w:ascii="Tahoma" w:eastAsia="Times New Roman" w:hAnsi="Tahoma" w:cs="Tahoma"/>
                <w:color w:val="000000" w:themeColor="text1"/>
                <w:sz w:val="20"/>
                <w:szCs w:val="20"/>
                <w:lang w:eastAsia="en-GB"/>
              </w:rPr>
              <w:t>An attendance record will be kept for EVERY organised activity by the student group; the record will keep check of who attends each activity and when, as well as noting down temperature of each individual and a hand sanitiser tick sheet pre/post activity. The record will also keep note of each piece of equipment that requires cleaning each session. This record will be maintained and signed off by two committee members following each activity.</w:t>
            </w:r>
            <w:r w:rsidR="00BC2EF6">
              <w:rPr>
                <w:rFonts w:ascii="Tahoma" w:eastAsia="Times New Roman" w:hAnsi="Tahoma" w:cs="Tahoma"/>
                <w:color w:val="000000" w:themeColor="text1"/>
                <w:sz w:val="20"/>
                <w:szCs w:val="20"/>
                <w:lang w:eastAsia="en-GB"/>
              </w:rPr>
              <w:t xml:space="preserve"> This record will be named ‘Club/Soc COVID-19 Activity Checklist’ and will be easily accessible on each committee’s Microsoft Teams group.</w:t>
            </w:r>
          </w:p>
          <w:p w14:paraId="76B68D47" w14:textId="77777777" w:rsidR="00C3599F" w:rsidRPr="0063607F" w:rsidRDefault="00C3599F" w:rsidP="00A6456C">
            <w:pPr>
              <w:spacing w:after="0" w:line="240" w:lineRule="auto"/>
              <w:jc w:val="center"/>
              <w:rPr>
                <w:rFonts w:ascii="Tahoma" w:eastAsia="Times New Roman" w:hAnsi="Tahoma" w:cs="Tahoma"/>
                <w:color w:val="000000" w:themeColor="text1"/>
                <w:sz w:val="12"/>
                <w:szCs w:val="20"/>
                <w:lang w:eastAsia="en-GB"/>
              </w:rPr>
            </w:pPr>
          </w:p>
        </w:tc>
      </w:tr>
      <w:tr w:rsidR="00A6456C" w:rsidRPr="00F36D02" w14:paraId="5905010F"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8587A8" w14:textId="77777777" w:rsidR="00A6456C" w:rsidRDefault="00A6456C"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lastRenderedPageBreak/>
              <w:t>Risk assessment and protocols becoming out of date due to change in guidance/second wave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0702" w14:textId="77777777" w:rsidR="00A6456C" w:rsidRDefault="00955F3E" w:rsidP="00A6456C">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39C70"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53DD2"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15F8E"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A241" w14:textId="25EC2E91" w:rsidR="00A6456C" w:rsidRPr="00823BFC" w:rsidRDefault="00B3441C"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Committee will review government guidance regularly, and will </w:t>
            </w:r>
            <w:r w:rsidR="002C43AB">
              <w:rPr>
                <w:rFonts w:ascii="Tahoma" w:eastAsia="Times New Roman" w:hAnsi="Tahoma" w:cs="Tahoma"/>
                <w:color w:val="000000" w:themeColor="text1"/>
                <w:sz w:val="20"/>
                <w:szCs w:val="20"/>
                <w:lang w:eastAsia="en-GB"/>
              </w:rPr>
              <w:t>follow</w:t>
            </w:r>
            <w:r>
              <w:rPr>
                <w:rFonts w:ascii="Tahoma" w:eastAsia="Times New Roman" w:hAnsi="Tahoma" w:cs="Tahoma"/>
                <w:color w:val="000000" w:themeColor="text1"/>
                <w:sz w:val="20"/>
                <w:szCs w:val="20"/>
                <w:lang w:eastAsia="en-GB"/>
              </w:rPr>
              <w:t xml:space="preserve"> NGB advice. Committee will liaise with Students’ Union staff on any changes to protocols, and will check emails daily to ensure updates are not missed. If necessary, risk assessment and protocols will be updated regularly to reflect </w:t>
            </w:r>
            <w:r w:rsidR="00955F3E">
              <w:rPr>
                <w:rFonts w:ascii="Tahoma" w:eastAsia="Times New Roman" w:hAnsi="Tahoma" w:cs="Tahoma"/>
                <w:color w:val="000000" w:themeColor="text1"/>
                <w:sz w:val="20"/>
                <w:szCs w:val="20"/>
                <w:lang w:eastAsia="en-GB"/>
              </w:rPr>
              <w:t>any</w:t>
            </w:r>
            <w:r>
              <w:rPr>
                <w:rFonts w:ascii="Tahoma" w:eastAsia="Times New Roman" w:hAnsi="Tahoma" w:cs="Tahoma"/>
                <w:color w:val="000000" w:themeColor="text1"/>
                <w:sz w:val="20"/>
                <w:szCs w:val="20"/>
                <w:lang w:eastAsia="en-GB"/>
              </w:rPr>
              <w:t xml:space="preserve"> guidance</w:t>
            </w:r>
            <w:r w:rsidR="00955F3E">
              <w:rPr>
                <w:rFonts w:ascii="Tahoma" w:eastAsia="Times New Roman" w:hAnsi="Tahoma" w:cs="Tahoma"/>
                <w:color w:val="000000" w:themeColor="text1"/>
                <w:sz w:val="20"/>
                <w:szCs w:val="20"/>
                <w:lang w:eastAsia="en-GB"/>
              </w:rPr>
              <w:t xml:space="preserve"> or changes</w:t>
            </w:r>
            <w:r>
              <w:rPr>
                <w:rFonts w:ascii="Tahoma" w:eastAsia="Times New Roman" w:hAnsi="Tahoma" w:cs="Tahoma"/>
                <w:color w:val="000000" w:themeColor="text1"/>
                <w:sz w:val="20"/>
                <w:szCs w:val="20"/>
                <w:lang w:eastAsia="en-GB"/>
              </w:rPr>
              <w:t>.</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C5F05"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620A0"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E83DA"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633CD4" w:rsidRPr="00F36D02" w14:paraId="75E16E38"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68580" w14:textId="77777777" w:rsidR="00633CD4" w:rsidRDefault="00633CD4"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arriving unwell at group activities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3C4C4E" w14:textId="77777777" w:rsidR="00633CD4" w:rsidRDefault="00955F3E" w:rsidP="00A6456C">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4806C7" w14:textId="77777777" w:rsidR="00633CD4"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38F434" w14:textId="77777777" w:rsidR="00633CD4"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D6F19" w14:textId="77777777" w:rsidR="00633CD4"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B9BBD64" w14:textId="77777777" w:rsidR="00633CD4" w:rsidRPr="00823BFC" w:rsidRDefault="00955F3E" w:rsidP="00A6456C">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Committee will remind members prior to every group activity that anyone who is feeling unwell, specifically with covid-19 symptoms that they should not attend. Committee to check in with members regarding their health as they arrive at activities, and temperature checks </w:t>
            </w:r>
            <w:r w:rsidR="00C14D82">
              <w:rPr>
                <w:rFonts w:ascii="Tahoma" w:eastAsia="Times New Roman" w:hAnsi="Tahoma" w:cs="Tahoma"/>
                <w:color w:val="000000" w:themeColor="text1"/>
                <w:sz w:val="20"/>
                <w:szCs w:val="20"/>
                <w:lang w:eastAsia="en-GB"/>
              </w:rPr>
              <w:t>will</w:t>
            </w:r>
            <w:r>
              <w:rPr>
                <w:rFonts w:ascii="Tahoma" w:eastAsia="Times New Roman" w:hAnsi="Tahoma" w:cs="Tahoma"/>
                <w:color w:val="000000" w:themeColor="text1"/>
                <w:sz w:val="20"/>
                <w:szCs w:val="20"/>
                <w:lang w:eastAsia="en-GB"/>
              </w:rPr>
              <w:t xml:space="preserve"> be taken. Anyone with a temperature of 3</w:t>
            </w:r>
            <w:r w:rsidR="00C14D82">
              <w:rPr>
                <w:rFonts w:ascii="Tahoma" w:eastAsia="Times New Roman" w:hAnsi="Tahoma" w:cs="Tahoma"/>
                <w:color w:val="000000" w:themeColor="text1"/>
                <w:sz w:val="20"/>
                <w:szCs w:val="20"/>
                <w:lang w:eastAsia="en-GB"/>
              </w:rPr>
              <w:t xml:space="preserve">7.8 </w:t>
            </w:r>
            <w:r>
              <w:rPr>
                <w:rFonts w:ascii="Tahoma" w:eastAsia="Times New Roman" w:hAnsi="Tahoma" w:cs="Tahoma"/>
                <w:color w:val="000000" w:themeColor="text1"/>
                <w:sz w:val="20"/>
                <w:szCs w:val="20"/>
                <w:lang w:eastAsia="en-GB"/>
              </w:rPr>
              <w:t>C or higher will be asked to leave the activity.</w:t>
            </w:r>
            <w:r w:rsidR="00C14D82">
              <w:rPr>
                <w:rFonts w:ascii="Tahoma" w:eastAsia="Times New Roman" w:hAnsi="Tahoma" w:cs="Tahoma"/>
                <w:color w:val="000000" w:themeColor="text1"/>
                <w:sz w:val="20"/>
                <w:szCs w:val="20"/>
                <w:lang w:eastAsia="en-GB"/>
              </w:rPr>
              <w:t xml:space="preserve"> Temperature checks will be taken using an infrared gauge.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BD7EB9" w14:textId="77777777" w:rsidR="00633CD4"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32711" w14:textId="77777777" w:rsidR="00633CD4"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EA94C" w14:textId="77777777" w:rsidR="00633CD4"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r>
      <w:tr w:rsidR="00A6456C" w:rsidRPr="00F36D02" w14:paraId="6A39A5AB"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4E6196" w14:textId="77777777" w:rsidR="00A6456C" w:rsidRDefault="00A6456C"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not being aware of/understanding protocols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2B273" w14:textId="77777777" w:rsidR="00A6456C" w:rsidRDefault="00955F3E" w:rsidP="00A6456C">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4C264"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23D49"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5F3E2"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A012F" w14:textId="77777777" w:rsidR="00A6456C" w:rsidRPr="00823BFC" w:rsidRDefault="00955F3E" w:rsidP="00A6456C">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Committee will send out risk assessment to all members, and host a virtual meeting prior to in-person activities taking place, to properly go through all protocols and necessary safety procedures. Members will need to have attended this or confirmed their thorough reading of the risk assessment prior to be allowed to attend in-person activities. Reminders will be sent out weekly to all members to further enforce such procedures.</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C7158"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50DD0"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FE464"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A6456C" w:rsidRPr="00F36D02" w14:paraId="09B64E04"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58D0E" w14:textId="77777777" w:rsidR="00A6456C" w:rsidRDefault="00A6456C"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not taking protocols seriously</w:t>
            </w:r>
            <w:r w:rsidR="00955F3E">
              <w:rPr>
                <w:rFonts w:ascii="Tahoma" w:eastAsia="Times New Roman" w:hAnsi="Tahoma" w:cs="Tahoma"/>
                <w:color w:val="000000" w:themeColor="text1"/>
                <w:sz w:val="20"/>
                <w:szCs w:val="20"/>
                <w:lang w:eastAsia="en-GB"/>
              </w:rPr>
              <w:t xml:space="preserve"> or ignoring restrictions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511632" w14:textId="77777777" w:rsidR="00A6456C" w:rsidRDefault="00955F3E" w:rsidP="00A6456C">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D5A45"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0D0EA9"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86481"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9346D0C" w14:textId="77777777" w:rsidR="00A6456C" w:rsidRPr="00823BFC" w:rsidRDefault="00955F3E" w:rsidP="00A6456C">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Any member found to be in breach of the covid-19 risk assessment and/or is purposefully ignoring the safety procedures in place will be issued one verbal warning before being asked to leave. Anyone continuously ignoring the rules will be issued with a temporary suspension from group activities.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484A70"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C85CE"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5DE84" w14:textId="77777777" w:rsidR="00A6456C"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BD6C61" w:rsidRPr="00F36D02" w14:paraId="2012B9EE"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DB9DD6" w14:textId="77777777" w:rsidR="00BD6C61" w:rsidRDefault="0026011D"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Members who are vulnerable/in higher risk category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2DEED" w14:textId="77777777" w:rsidR="00BD6C61" w:rsidRDefault="0026011D" w:rsidP="00A6456C">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F0F2E" w14:textId="77777777" w:rsidR="00BD6C61"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60C75" w14:textId="77777777" w:rsidR="00BD6C61"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8DFEA" w14:textId="77777777" w:rsidR="00BD6C61"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10</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2CDC7" w14:textId="77777777" w:rsidR="00BD6C61" w:rsidRDefault="005321A7" w:rsidP="00A6456C">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To protect higher risk members, participants will be asked to where a mask where possible during activities. Other members will be asked to take extra care with social distancing around these members. Where possible activities will be run virtually to allow isolating members the ability to get involved from the safety of their own home.</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D26DC" w14:textId="77777777" w:rsidR="00BD6C61"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8780C" w14:textId="77777777" w:rsidR="00BD6C61"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2520F" w14:textId="77777777" w:rsidR="00BD6C61" w:rsidRPr="00823BFC" w:rsidRDefault="00FE406B" w:rsidP="00A6456C">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r>
      <w:tr w:rsidR="00D05E21" w:rsidRPr="00F36D02" w14:paraId="455CB6BE"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3A6F2"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Injuries sustained requiring close contact with first aider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D85055"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staff</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E8C1E" w14:textId="77777777" w:rsidR="00D05E21" w:rsidRPr="00823BFC" w:rsidRDefault="00D34663"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A2406E" w14:textId="77777777" w:rsidR="00D05E21" w:rsidRPr="00823BFC" w:rsidRDefault="00D34663"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E7429" w14:textId="77777777" w:rsidR="00D05E21" w:rsidRPr="00823BFC" w:rsidRDefault="00D34663"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F0B0536" w14:textId="77777777" w:rsidR="00D05E21" w:rsidRPr="00823BFC" w:rsidRDefault="00303DE6"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Committee to find out venue protocols where relevant (e.g. sports centre, pub) first prior to any activity and inform members accordingly.</w:t>
            </w:r>
            <w:r w:rsidR="00D34663">
              <w:rPr>
                <w:rFonts w:ascii="Tahoma" w:eastAsia="Times New Roman" w:hAnsi="Tahoma" w:cs="Tahoma"/>
                <w:color w:val="000000" w:themeColor="text1"/>
                <w:sz w:val="20"/>
                <w:szCs w:val="20"/>
                <w:lang w:eastAsia="en-GB"/>
              </w:rPr>
              <w:t xml:space="preserve"> Injured member not to be moved, and other participants will be told to keep at least 2m distance away. Qualified first aider to wear appropriate PPE and to approach from a distance to ask questions etc., and to physically apply first aid only if absolutely necessary. If serious, emergency services to be called and committee to ensure all members stay clear and maintain social distancing until their arrival.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3CAEC" w14:textId="77777777" w:rsidR="00D05E21" w:rsidRPr="00823BFC" w:rsidRDefault="00D34663"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CA58F" w14:textId="77777777" w:rsidR="00D05E21" w:rsidRPr="00823BFC" w:rsidRDefault="00D34663"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85974" w14:textId="77777777" w:rsidR="00D05E21" w:rsidRPr="00823BFC" w:rsidRDefault="00D34663"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r>
      <w:tr w:rsidR="00D05E21" w:rsidRPr="00F36D02" w14:paraId="00340A5C" w14:textId="77777777" w:rsidTr="00FE406B">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DB7DC1"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COVID outbreak following an activity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409B6"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members households, public</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57897" w14:textId="77777777" w:rsidR="00D05E21" w:rsidRPr="00823BFC"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FFACB" w14:textId="77777777" w:rsidR="00D05E21" w:rsidRPr="00823BFC"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1197" w14:textId="77777777" w:rsidR="00D05E21" w:rsidRPr="00823BFC"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20</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0B183" w14:textId="77777777" w:rsidR="00D05E21"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Attendance record will be kept for every organised activity. If any members test positive for COVID-19, all attendees over the prior two week period will be informed that they may have come in to contact with the virus and should therefore self-isolate.</w:t>
            </w:r>
            <w:r w:rsidR="00FE406B">
              <w:rPr>
                <w:rFonts w:ascii="Tahoma" w:eastAsia="Times New Roman" w:hAnsi="Tahoma" w:cs="Tahoma"/>
                <w:color w:val="000000" w:themeColor="text1"/>
                <w:sz w:val="20"/>
                <w:szCs w:val="20"/>
                <w:lang w:eastAsia="en-GB"/>
              </w:rPr>
              <w:t xml:space="preserve"> Committee to inform SU immediately.</w:t>
            </w:r>
            <w:r>
              <w:rPr>
                <w:rFonts w:ascii="Tahoma" w:eastAsia="Times New Roman" w:hAnsi="Tahoma" w:cs="Tahoma"/>
                <w:color w:val="000000" w:themeColor="text1"/>
                <w:sz w:val="20"/>
                <w:szCs w:val="20"/>
                <w:lang w:eastAsia="en-GB"/>
              </w:rPr>
              <w:t xml:space="preserve"> All student group activity will be suspended for two weeks to minimise further spread.</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6B866" w14:textId="77777777" w:rsidR="00D05E21" w:rsidRPr="00823BFC"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CD14F" w14:textId="77777777" w:rsidR="00D05E21" w:rsidRPr="00823BFC"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69CA4" w14:textId="77777777" w:rsidR="00D05E21" w:rsidRPr="00823BFC"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r>
      <w:tr w:rsidR="00D05E21" w:rsidRPr="00F36D02" w14:paraId="6E0C5CDC" w14:textId="77777777" w:rsidTr="005A7C7F">
        <w:trPr>
          <w:trHeight w:val="438"/>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677E2989" w14:textId="77777777" w:rsidR="00D05E21" w:rsidRPr="005A7C7F" w:rsidRDefault="00D05E21" w:rsidP="00D05E21">
            <w:pPr>
              <w:spacing w:after="0" w:line="240" w:lineRule="auto"/>
              <w:jc w:val="center"/>
              <w:rPr>
                <w:rFonts w:ascii="Tahoma" w:eastAsia="Times New Roman" w:hAnsi="Tahoma" w:cs="Tahoma"/>
                <w:b/>
                <w:color w:val="FFFFFF" w:themeColor="background1"/>
                <w:sz w:val="20"/>
                <w:szCs w:val="20"/>
                <w:lang w:eastAsia="en-GB"/>
              </w:rPr>
            </w:pPr>
            <w:r w:rsidRPr="005A7C7F">
              <w:rPr>
                <w:rFonts w:ascii="Tahoma" w:eastAsia="Times New Roman" w:hAnsi="Tahoma" w:cs="Tahoma"/>
                <w:b/>
                <w:color w:val="FFFFFF" w:themeColor="background1"/>
                <w:sz w:val="20"/>
                <w:szCs w:val="20"/>
                <w:lang w:eastAsia="en-GB"/>
              </w:rPr>
              <w:lastRenderedPageBreak/>
              <w:t>Activity Specific, e.g. Training sessions</w:t>
            </w:r>
          </w:p>
        </w:tc>
      </w:tr>
      <w:tr w:rsidR="00D05E21" w:rsidRPr="00F36D02" w14:paraId="553F45CC"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36851"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Shared changing and showering facilities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5EA20"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D3D3" w14:textId="77777777" w:rsidR="00D05E21" w:rsidRDefault="003C494A" w:rsidP="003C494A">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2056B" w14:textId="77777777" w:rsidR="00D05E21" w:rsidRDefault="003C494A" w:rsidP="00DB042E">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A373" w14:textId="77777777" w:rsidR="00D05E21"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95ADA" w14:textId="0CB2D6C9" w:rsidR="00D05E21" w:rsidRDefault="00D05E21"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are told prior to sessions that they must change at home pre/post session, and are not to use communal showering facilities</w:t>
            </w:r>
            <w:r w:rsidR="002C43AB">
              <w:rPr>
                <w:rFonts w:ascii="Tahoma" w:eastAsia="Times New Roman" w:hAnsi="Tahoma" w:cs="Tahoma"/>
                <w:color w:val="000000" w:themeColor="text1"/>
                <w:sz w:val="20"/>
                <w:szCs w:val="20"/>
                <w:lang w:eastAsia="en-GB"/>
              </w:rPr>
              <w:t>.</w:t>
            </w:r>
            <w:r>
              <w:rPr>
                <w:rFonts w:ascii="Tahoma" w:eastAsia="Times New Roman" w:hAnsi="Tahoma" w:cs="Tahoma"/>
                <w:color w:val="000000" w:themeColor="text1"/>
                <w:sz w:val="20"/>
                <w:szCs w:val="20"/>
                <w:lang w:eastAsia="en-GB"/>
              </w:rPr>
              <w:t xml:space="preserve"> Committee to enforce this and remind members regularly.</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CF4280" w14:textId="77777777" w:rsidR="00D05E21"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6F227" w14:textId="77777777" w:rsidR="00D05E21"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F4B136" w14:textId="77777777" w:rsidR="00D05E21"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D05E21" w:rsidRPr="00F36D02" w14:paraId="610CB759"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659380"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Too many people participating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D88107"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DA8FD5"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CCB140"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B8BA0C"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C61103" w14:textId="7930F1E7" w:rsidR="00D05E21" w:rsidRPr="00823BFC" w:rsidRDefault="00D05E21"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Maximum of 30 people (</w:t>
            </w:r>
            <w:proofErr w:type="spellStart"/>
            <w:r>
              <w:rPr>
                <w:rFonts w:ascii="Tahoma" w:eastAsia="Times New Roman" w:hAnsi="Tahoma" w:cs="Tahoma"/>
                <w:color w:val="000000" w:themeColor="text1"/>
                <w:sz w:val="20"/>
                <w:szCs w:val="20"/>
                <w:lang w:eastAsia="en-GB"/>
              </w:rPr>
              <w:t>inc.</w:t>
            </w:r>
            <w:proofErr w:type="spellEnd"/>
            <w:r>
              <w:rPr>
                <w:rFonts w:ascii="Tahoma" w:eastAsia="Times New Roman" w:hAnsi="Tahoma" w:cs="Tahoma"/>
                <w:color w:val="000000" w:themeColor="text1"/>
                <w:sz w:val="20"/>
                <w:szCs w:val="20"/>
                <w:lang w:eastAsia="en-GB"/>
              </w:rPr>
              <w:t xml:space="preserve"> any coaches) to </w:t>
            </w:r>
            <w:r w:rsidR="002C43AB">
              <w:rPr>
                <w:rFonts w:ascii="Tahoma" w:eastAsia="Times New Roman" w:hAnsi="Tahoma" w:cs="Tahoma"/>
                <w:color w:val="000000" w:themeColor="text1"/>
                <w:sz w:val="20"/>
                <w:szCs w:val="20"/>
                <w:lang w:eastAsia="en-GB"/>
              </w:rPr>
              <w:t>any outdoor venue or 15 people for indoors</w:t>
            </w:r>
            <w:r>
              <w:rPr>
                <w:rFonts w:ascii="Tahoma" w:eastAsia="Times New Roman" w:hAnsi="Tahoma" w:cs="Tahoma"/>
                <w:color w:val="000000" w:themeColor="text1"/>
                <w:sz w:val="20"/>
                <w:szCs w:val="20"/>
                <w:lang w:eastAsia="en-GB"/>
              </w:rPr>
              <w:t xml:space="preserve">. If more than </w:t>
            </w:r>
            <w:r w:rsidR="002C43AB">
              <w:rPr>
                <w:rFonts w:ascii="Tahoma" w:eastAsia="Times New Roman" w:hAnsi="Tahoma" w:cs="Tahoma"/>
                <w:color w:val="000000" w:themeColor="text1"/>
                <w:sz w:val="20"/>
                <w:szCs w:val="20"/>
                <w:lang w:eastAsia="en-GB"/>
              </w:rPr>
              <w:t>this number</w:t>
            </w:r>
            <w:r>
              <w:rPr>
                <w:rFonts w:ascii="Tahoma" w:eastAsia="Times New Roman" w:hAnsi="Tahoma" w:cs="Tahoma"/>
                <w:color w:val="000000" w:themeColor="text1"/>
                <w:sz w:val="20"/>
                <w:szCs w:val="20"/>
                <w:lang w:eastAsia="en-GB"/>
              </w:rPr>
              <w:t xml:space="preserve"> is expected, a</w:t>
            </w:r>
            <w:r w:rsidR="002C43AB">
              <w:rPr>
                <w:rFonts w:ascii="Tahoma" w:eastAsia="Times New Roman" w:hAnsi="Tahoma" w:cs="Tahoma"/>
                <w:color w:val="000000" w:themeColor="text1"/>
                <w:sz w:val="20"/>
                <w:szCs w:val="20"/>
                <w:lang w:eastAsia="en-GB"/>
              </w:rPr>
              <w:t xml:space="preserve"> pre-attendance sheet and/or</w:t>
            </w:r>
            <w:r>
              <w:rPr>
                <w:rFonts w:ascii="Tahoma" w:eastAsia="Times New Roman" w:hAnsi="Tahoma" w:cs="Tahoma"/>
                <w:color w:val="000000" w:themeColor="text1"/>
                <w:sz w:val="20"/>
                <w:szCs w:val="20"/>
                <w:lang w:eastAsia="en-GB"/>
              </w:rPr>
              <w:t xml:space="preserve"> training rota will be put in place to ensure this capacity is met and also fair participation for all members. Any additional members will be asked to leave, or watch from outside of the facility. Members will be split into </w:t>
            </w:r>
            <w:r w:rsidR="002C43AB">
              <w:rPr>
                <w:rFonts w:ascii="Tahoma" w:eastAsia="Times New Roman" w:hAnsi="Tahoma" w:cs="Tahoma"/>
                <w:color w:val="000000" w:themeColor="text1"/>
                <w:sz w:val="20"/>
                <w:szCs w:val="20"/>
                <w:lang w:eastAsia="en-GB"/>
              </w:rPr>
              <w:t>small bubbles to train in, and these bubbles will not mix.</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8771D7"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26FF1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15528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rsidRPr="00F36D02" w14:paraId="30CE6E6E"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2C027"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Overcrowding in areas, e.g. Entry point, dug outs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6471"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spectators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43FCF"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10AC4F"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F30CF"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05470" w14:textId="7B755FEF" w:rsidR="00D05E21" w:rsidRPr="00823BFC" w:rsidRDefault="00D05E21"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Committee will supervise members arriving and form a social distanced queue outside the entry point to allow </w:t>
            </w:r>
            <w:r w:rsidR="002C43AB">
              <w:rPr>
                <w:rFonts w:ascii="Tahoma" w:eastAsia="Times New Roman" w:hAnsi="Tahoma" w:cs="Tahoma"/>
                <w:color w:val="000000" w:themeColor="text1"/>
                <w:sz w:val="20"/>
                <w:szCs w:val="20"/>
                <w:lang w:eastAsia="en-GB"/>
              </w:rPr>
              <w:t>for safe entry,</w:t>
            </w:r>
            <w:r>
              <w:rPr>
                <w:rFonts w:ascii="Tahoma" w:eastAsia="Times New Roman" w:hAnsi="Tahoma" w:cs="Tahoma"/>
                <w:color w:val="000000" w:themeColor="text1"/>
                <w:sz w:val="20"/>
                <w:szCs w:val="20"/>
                <w:lang w:eastAsia="en-GB"/>
              </w:rPr>
              <w:t xml:space="preserve"> and ensure that members do not gather around entry points or dug outs. To ensure that gathering does not take place around dug outs, kit bags etc will not be allowed to be kept in there</w:t>
            </w:r>
            <w:r w:rsidR="003C494A">
              <w:rPr>
                <w:rFonts w:ascii="Tahoma" w:eastAsia="Times New Roman" w:hAnsi="Tahoma" w:cs="Tahoma"/>
                <w:color w:val="000000" w:themeColor="text1"/>
                <w:sz w:val="20"/>
                <w:szCs w:val="20"/>
                <w:lang w:eastAsia="en-GB"/>
              </w:rPr>
              <w:t xml:space="preserve">. </w:t>
            </w:r>
            <w:r>
              <w:rPr>
                <w:rFonts w:ascii="Tahoma" w:eastAsia="Times New Roman" w:hAnsi="Tahoma" w:cs="Tahoma"/>
                <w:color w:val="000000" w:themeColor="text1"/>
                <w:sz w:val="20"/>
                <w:szCs w:val="20"/>
                <w:lang w:eastAsia="en-GB"/>
              </w:rPr>
              <w:t>Committee to remind members of these prior to sessions and enforce throughout.</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E3FAFF"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C5DA"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532566"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rsidRPr="00F36D02" w14:paraId="3C16C905"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6F4A86" w14:textId="77777777" w:rsidR="00D05E21" w:rsidRPr="00823BFC"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Physical contact nature of sport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8AEB58" w14:textId="77777777" w:rsidR="00D05E21" w:rsidRDefault="00D05E21" w:rsidP="00D05E21">
            <w:pPr>
              <w:spacing w:after="0"/>
              <w:jc w:val="cente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7361C3"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7A6B08"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68C8A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20</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E78C95" w14:textId="1C6FC5F3" w:rsidR="00D05E21" w:rsidRPr="00823BFC" w:rsidRDefault="00D05E21"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Training sessions will be </w:t>
            </w:r>
            <w:r w:rsidR="002C43AB">
              <w:rPr>
                <w:rFonts w:ascii="Tahoma" w:eastAsia="Times New Roman" w:hAnsi="Tahoma" w:cs="Tahoma"/>
                <w:color w:val="000000" w:themeColor="text1"/>
                <w:sz w:val="20"/>
                <w:szCs w:val="20"/>
                <w:lang w:eastAsia="en-GB"/>
              </w:rPr>
              <w:t>non-</w:t>
            </w:r>
            <w:r>
              <w:rPr>
                <w:rFonts w:ascii="Tahoma" w:eastAsia="Times New Roman" w:hAnsi="Tahoma" w:cs="Tahoma"/>
                <w:color w:val="000000" w:themeColor="text1"/>
                <w:sz w:val="20"/>
                <w:szCs w:val="20"/>
                <w:lang w:eastAsia="en-GB"/>
              </w:rPr>
              <w:t>contact; sessions will focus on individual fitness instead to enforce social distancing as much as possible. Practice games will not take place until restrictions are loosened. Committee will review guidelines weekly and liaise with SU at all times.</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09142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572F2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B9B9B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r>
      <w:tr w:rsidR="00D05E21" w:rsidRPr="00F36D02" w14:paraId="3E155AE7"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AA459" w14:textId="77777777" w:rsidR="00D05E21" w:rsidRPr="00823BFC"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Transmission through shared use of equipment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DADF" w14:textId="77777777" w:rsidR="00D05E21" w:rsidRDefault="00D05E21" w:rsidP="00D05E21">
            <w:pPr>
              <w:spacing w:after="0"/>
              <w:jc w:val="cente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C9678"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15645E"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83DD7"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5D30" w14:textId="74D8AED5" w:rsidR="00D05E21" w:rsidRPr="00823BFC"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Members will be asked to bring their own equipment where possible. Where this is not possible, club equipment may be lent however after each use the items (e.g. quaffles, beaters) must be cleaned thoroughly with disinfectant. </w:t>
            </w:r>
            <w:r w:rsidR="002C43AB">
              <w:rPr>
                <w:rFonts w:ascii="Tahoma" w:eastAsia="Times New Roman" w:hAnsi="Tahoma" w:cs="Tahoma"/>
                <w:color w:val="000000" w:themeColor="text1"/>
                <w:sz w:val="20"/>
                <w:szCs w:val="20"/>
                <w:lang w:eastAsia="en-GB"/>
              </w:rPr>
              <w:t xml:space="preserve">Equipment that requires sharing will be limited as much as possible; sessions will be planned to enforce this. </w:t>
            </w:r>
            <w:r>
              <w:rPr>
                <w:rFonts w:ascii="Tahoma" w:eastAsia="Times New Roman" w:hAnsi="Tahoma" w:cs="Tahoma"/>
                <w:color w:val="000000" w:themeColor="text1"/>
                <w:sz w:val="20"/>
                <w:szCs w:val="20"/>
                <w:lang w:eastAsia="en-GB"/>
              </w:rPr>
              <w:t>Members will also be told to sanitise hands pre/during/post session. Committee to enforce and provide sanitiser.</w:t>
            </w:r>
            <w:r w:rsidR="00DB042E">
              <w:rPr>
                <w:rFonts w:ascii="Tahoma" w:eastAsia="Times New Roman" w:hAnsi="Tahoma" w:cs="Tahoma"/>
                <w:color w:val="000000" w:themeColor="text1"/>
                <w:sz w:val="20"/>
                <w:szCs w:val="20"/>
                <w:lang w:eastAsia="en-GB"/>
              </w:rPr>
              <w:t xml:space="preserve"> Worn bibs to be taken home by the wearer to wash, and not to be collected in by the group.</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E8CC7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986EA"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B99EF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r>
      <w:tr w:rsidR="00D05E21" w:rsidRPr="00F36D02" w14:paraId="12064255"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4D27A8"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car sharing to and from training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F74CC5"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48FB41"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DBD6B6"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C8E5C1"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22C44D" w14:textId="312E1A71" w:rsidR="00D05E21" w:rsidRPr="00823BFC"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are told prior to training that car sharing is not permitted unless from the same household.</w:t>
            </w:r>
            <w:r w:rsidR="002C43AB">
              <w:rPr>
                <w:rFonts w:ascii="Tahoma" w:eastAsia="Times New Roman" w:hAnsi="Tahoma" w:cs="Tahoma"/>
                <w:color w:val="000000" w:themeColor="text1"/>
                <w:sz w:val="20"/>
                <w:szCs w:val="20"/>
                <w:lang w:eastAsia="en-GB"/>
              </w:rPr>
              <w:t xml:space="preserve"> Any non-household members found car sharing to the activity will not be allowed to take part.</w:t>
            </w:r>
            <w:r>
              <w:rPr>
                <w:rFonts w:ascii="Tahoma" w:eastAsia="Times New Roman" w:hAnsi="Tahoma" w:cs="Tahoma"/>
                <w:color w:val="000000" w:themeColor="text1"/>
                <w:sz w:val="20"/>
                <w:szCs w:val="20"/>
                <w:lang w:eastAsia="en-GB"/>
              </w:rPr>
              <w:t xml:space="preserve"> Committee to remind members regularly and enforce when necessary.</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D197BC"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B6F85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62E55E"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r>
      <w:tr w:rsidR="00D05E21" w:rsidRPr="00F36D02" w14:paraId="27F0B157"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B8209" w14:textId="77777777" w:rsidR="00D05E21" w:rsidRPr="00823BFC"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Sharing drinks bottles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84DDD" w14:textId="77777777" w:rsidR="00D05E21" w:rsidRDefault="00D05E21" w:rsidP="00D05E21">
            <w:pPr>
              <w:spacing w:after="0"/>
              <w:jc w:val="cente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FF2C6"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16774"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A989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CD5B0" w14:textId="77777777" w:rsidR="00D05E21" w:rsidRPr="00823BFC"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Team drinks bottles will not be brought to activities, and instead members will be told to bring their own bottles. Members advised to bring personalised bottles or write their names onto them to ensure that others don’t accidentally drink from/handle their bottles.</w:t>
            </w:r>
            <w:r w:rsidR="003C494A">
              <w:rPr>
                <w:rFonts w:ascii="Tahoma" w:eastAsia="Times New Roman" w:hAnsi="Tahoma" w:cs="Tahoma"/>
                <w:color w:val="000000" w:themeColor="text1"/>
                <w:sz w:val="20"/>
                <w:szCs w:val="20"/>
                <w:lang w:eastAsia="en-GB"/>
              </w:rPr>
              <w:t xml:space="preserve"> Disposable bottles to be taken or safely thrown away and not to be left at the facility.</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5E8BF1"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B6F92"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6417C4"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D05E21" w:rsidRPr="00F36D02" w14:paraId="7BA3B627"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D02940"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lastRenderedPageBreak/>
              <w:t>Use of public/shared toilet facilities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CB6380"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Students, staff and public</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B50AE2"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6F2A5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B8F65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CF7AFD" w14:textId="556F5E10" w:rsidR="00D05E21" w:rsidRPr="00823BFC" w:rsidRDefault="00D05E21"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Members will be discouraged from using any </w:t>
            </w:r>
            <w:r w:rsidR="002C43AB">
              <w:rPr>
                <w:rFonts w:ascii="Tahoma" w:eastAsia="Times New Roman" w:hAnsi="Tahoma" w:cs="Tahoma"/>
                <w:color w:val="000000" w:themeColor="text1"/>
                <w:sz w:val="20"/>
                <w:szCs w:val="20"/>
                <w:lang w:eastAsia="en-GB"/>
              </w:rPr>
              <w:t>public</w:t>
            </w:r>
            <w:r>
              <w:rPr>
                <w:rFonts w:ascii="Tahoma" w:eastAsia="Times New Roman" w:hAnsi="Tahoma" w:cs="Tahoma"/>
                <w:color w:val="000000" w:themeColor="text1"/>
                <w:sz w:val="20"/>
                <w:szCs w:val="20"/>
                <w:lang w:eastAsia="en-GB"/>
              </w:rPr>
              <w:t xml:space="preserve"> toilet facility unless absolutely necessary. A one-way system will be in operation at the Sports Centre to get to the toilets, and any members must thoroughly wash their hands following use and also re-sanitise hands when they arrive back at the training facility.</w:t>
            </w:r>
            <w:r w:rsidR="002C43AB">
              <w:rPr>
                <w:rFonts w:ascii="Tahoma" w:eastAsia="Times New Roman" w:hAnsi="Tahoma" w:cs="Tahoma"/>
                <w:color w:val="000000" w:themeColor="text1"/>
                <w:sz w:val="20"/>
                <w:szCs w:val="20"/>
                <w:lang w:eastAsia="en-GB"/>
              </w:rPr>
              <w:t xml:space="preserve"> Outdoor 3G users must use the portaloos provided and not go into the Sports Centre at any point.</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AE20C4"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2BC56A"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412E8D"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r>
      <w:tr w:rsidR="00D05E21" w:rsidRPr="00F36D02" w14:paraId="15E00AB9"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FBB0"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Transmission through contact of equipment/fixings from previous facility user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78326"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F3E71"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B55C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6C69A"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DFD5" w14:textId="0FC972E7" w:rsidR="00D05E21" w:rsidRPr="00823BFC" w:rsidRDefault="00224CB5"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Expectation on venue to thoroughly clean facility as often as possible. All members will be </w:t>
            </w:r>
            <w:r w:rsidR="002C43AB">
              <w:rPr>
                <w:rFonts w:ascii="Tahoma" w:eastAsia="Times New Roman" w:hAnsi="Tahoma" w:cs="Tahoma"/>
                <w:color w:val="000000" w:themeColor="text1"/>
                <w:sz w:val="20"/>
                <w:szCs w:val="20"/>
                <w:lang w:eastAsia="en-GB"/>
              </w:rPr>
              <w:t xml:space="preserve">told at the start of the sessions </w:t>
            </w:r>
            <w:r>
              <w:rPr>
                <w:rFonts w:ascii="Tahoma" w:eastAsia="Times New Roman" w:hAnsi="Tahoma" w:cs="Tahoma"/>
                <w:color w:val="000000" w:themeColor="text1"/>
                <w:sz w:val="20"/>
                <w:szCs w:val="20"/>
                <w:lang w:eastAsia="en-GB"/>
              </w:rPr>
              <w:t xml:space="preserve">to not use dug outs, nor </w:t>
            </w:r>
            <w:proofErr w:type="gramStart"/>
            <w:r>
              <w:rPr>
                <w:rFonts w:ascii="Tahoma" w:eastAsia="Times New Roman" w:hAnsi="Tahoma" w:cs="Tahoma"/>
                <w:color w:val="000000" w:themeColor="text1"/>
                <w:sz w:val="20"/>
                <w:szCs w:val="20"/>
                <w:lang w:eastAsia="en-GB"/>
              </w:rPr>
              <w:t>to touch any permanent facility fixings (rails</w:t>
            </w:r>
            <w:proofErr w:type="gramEnd"/>
            <w:r>
              <w:rPr>
                <w:rFonts w:ascii="Tahoma" w:eastAsia="Times New Roman" w:hAnsi="Tahoma" w:cs="Tahoma"/>
                <w:color w:val="000000" w:themeColor="text1"/>
                <w:sz w:val="20"/>
                <w:szCs w:val="20"/>
                <w:lang w:eastAsia="en-GB"/>
              </w:rPr>
              <w:t>, gates, goal posts, etc.). If necessary, they will be asked to sanitise their hands after touching anything.</w:t>
            </w:r>
            <w:r w:rsidR="002C43AB">
              <w:rPr>
                <w:rFonts w:ascii="Tahoma" w:eastAsia="Times New Roman" w:hAnsi="Tahoma" w:cs="Tahoma"/>
                <w:color w:val="000000" w:themeColor="text1"/>
                <w:sz w:val="20"/>
                <w:szCs w:val="20"/>
                <w:lang w:eastAsia="en-GB"/>
              </w:rPr>
              <w:t xml:space="preserve"> Committee to ensure that all litter / belongings to be taken home with members, and a sweep will be conducted to make sure nothing is left on the facility</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90B8B6"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AD8C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2B797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rsidRPr="00F36D02" w14:paraId="2F94FEA2"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082709"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Limited provision for handwashing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CE5738"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F4B5BE"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ED0EEB"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621F7E"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5F019C" w14:textId="77777777" w:rsidR="00D05E21" w:rsidRPr="00823BFC"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Due to outdoor venue, members will be provided with hand sanitiser at all sessions and must use it pre/during/post session. Anyone refusing to sanitise hands (where sufficient washing facilities are not available) will not be allowed to participate. Record will be kept on Club/Soc COVID19 Activity Checklist.</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CD9989"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87EAC4"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4664C7" w14:textId="77777777" w:rsidR="00D05E21" w:rsidRPr="00823BFC" w:rsidRDefault="003C494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D05E21" w:rsidRPr="00F36D02" w14:paraId="58C87BC1" w14:textId="77777777" w:rsidTr="005A7C7F">
        <w:trPr>
          <w:trHeight w:val="389"/>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01F96C9D" w14:textId="77777777" w:rsidR="00D05E21" w:rsidRPr="005A7C7F" w:rsidRDefault="00D05E21" w:rsidP="00D05E21">
            <w:pPr>
              <w:spacing w:after="0" w:line="240" w:lineRule="auto"/>
              <w:jc w:val="center"/>
              <w:rPr>
                <w:rFonts w:ascii="Tahoma" w:eastAsia="Times New Roman" w:hAnsi="Tahoma" w:cs="Tahoma"/>
                <w:b/>
                <w:color w:val="FFFFFF" w:themeColor="background1"/>
                <w:sz w:val="20"/>
                <w:szCs w:val="20"/>
                <w:lang w:eastAsia="en-GB"/>
              </w:rPr>
            </w:pPr>
            <w:r>
              <w:rPr>
                <w:rFonts w:ascii="Tahoma" w:eastAsia="Times New Roman" w:hAnsi="Tahoma" w:cs="Tahoma"/>
                <w:b/>
                <w:color w:val="FFFFFF" w:themeColor="background1"/>
                <w:sz w:val="20"/>
                <w:szCs w:val="20"/>
                <w:lang w:eastAsia="en-GB"/>
              </w:rPr>
              <w:t>Social Events, e.g. Pub crawl, dinners</w:t>
            </w:r>
          </w:p>
        </w:tc>
      </w:tr>
      <w:tr w:rsidR="00D05E21" w:rsidRPr="00F36D02" w14:paraId="019429EF"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08837"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Too many participants making it difficult to social distance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65C15"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public</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74AA6"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7A4E9"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E59FB"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EDC22" w14:textId="321831AB" w:rsidR="00D05E21" w:rsidRDefault="00D05E21" w:rsidP="00325EF2">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Numbers to be limited to no more than 30 people in total. Joint socials will not take place. Organisers will pre-book tables at</w:t>
            </w:r>
            <w:r w:rsidR="00325EF2">
              <w:rPr>
                <w:rFonts w:ascii="Tahoma" w:eastAsia="Times New Roman" w:hAnsi="Tahoma" w:cs="Tahoma"/>
                <w:color w:val="000000" w:themeColor="text1"/>
                <w:sz w:val="20"/>
                <w:szCs w:val="20"/>
                <w:lang w:eastAsia="en-GB"/>
              </w:rPr>
              <w:t xml:space="preserve"> large/open outdoor</w:t>
            </w:r>
            <w:r>
              <w:rPr>
                <w:rFonts w:ascii="Tahoma" w:eastAsia="Times New Roman" w:hAnsi="Tahoma" w:cs="Tahoma"/>
                <w:color w:val="000000" w:themeColor="text1"/>
                <w:sz w:val="20"/>
                <w:szCs w:val="20"/>
                <w:lang w:eastAsia="en-GB"/>
              </w:rPr>
              <w:t xml:space="preserve"> venues. </w:t>
            </w:r>
            <w:r w:rsidR="00325EF2">
              <w:rPr>
                <w:rFonts w:ascii="Tahoma" w:eastAsia="Times New Roman" w:hAnsi="Tahoma" w:cs="Tahoma"/>
                <w:color w:val="000000" w:themeColor="text1"/>
                <w:sz w:val="20"/>
                <w:szCs w:val="20"/>
                <w:lang w:eastAsia="en-GB"/>
              </w:rPr>
              <w:t xml:space="preserve">No social will be held indoors. </w:t>
            </w:r>
            <w:r>
              <w:rPr>
                <w:rFonts w:ascii="Tahoma" w:eastAsia="Times New Roman" w:hAnsi="Tahoma" w:cs="Tahoma"/>
                <w:color w:val="000000" w:themeColor="text1"/>
                <w:sz w:val="20"/>
                <w:szCs w:val="20"/>
                <w:lang w:eastAsia="en-GB"/>
              </w:rPr>
              <w:t>Committee will regularly remind members of social distancing measures. Venue</w:t>
            </w:r>
            <w:r w:rsidR="00325EF2">
              <w:rPr>
                <w:rFonts w:ascii="Tahoma" w:eastAsia="Times New Roman" w:hAnsi="Tahoma" w:cs="Tahoma"/>
                <w:color w:val="000000" w:themeColor="text1"/>
                <w:sz w:val="20"/>
                <w:szCs w:val="20"/>
                <w:lang w:eastAsia="en-GB"/>
              </w:rPr>
              <w:t xml:space="preserve"> (where relevant)</w:t>
            </w:r>
            <w:r>
              <w:rPr>
                <w:rFonts w:ascii="Tahoma" w:eastAsia="Times New Roman" w:hAnsi="Tahoma" w:cs="Tahoma"/>
                <w:color w:val="000000" w:themeColor="text1"/>
                <w:sz w:val="20"/>
                <w:szCs w:val="20"/>
                <w:lang w:eastAsia="en-GB"/>
              </w:rPr>
              <w:t xml:space="preserve"> also responsible for enforcing measures.</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5FD80D"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01A14"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254351"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rsidRPr="00F36D02" w14:paraId="6DF38607"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196F72"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Overcrowding in key areas, e.g. Bar, toilets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D5360A"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public</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8709DF"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925EEC"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502BF9"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B3B7B1" w14:textId="189A5E70" w:rsidR="00D05E21" w:rsidRDefault="00325EF2" w:rsidP="00325EF2">
            <w:pPr>
              <w:spacing w:after="0" w:line="240" w:lineRule="auto"/>
              <w:rPr>
                <w:rFonts w:ascii="Tahoma" w:eastAsia="Times New Roman" w:hAnsi="Tahoma" w:cs="Tahoma"/>
                <w:color w:val="000000" w:themeColor="text1"/>
                <w:sz w:val="20"/>
                <w:szCs w:val="20"/>
                <w:lang w:eastAsia="en-GB"/>
              </w:rPr>
            </w:pPr>
            <w:r w:rsidRPr="00325EF2">
              <w:rPr>
                <w:rFonts w:ascii="Tahoma" w:eastAsia="Times New Roman" w:hAnsi="Tahoma" w:cs="Tahoma"/>
                <w:sz w:val="20"/>
                <w:szCs w:val="20"/>
                <w:lang w:eastAsia="en-GB"/>
              </w:rPr>
              <w:t xml:space="preserve">No indoor spaces can be used. If using an outdoor space at a venue, e.g. beer garden, venue will also be </w:t>
            </w:r>
            <w:r>
              <w:rPr>
                <w:rFonts w:ascii="Tahoma" w:eastAsia="Times New Roman" w:hAnsi="Tahoma" w:cs="Tahoma"/>
                <w:color w:val="000000" w:themeColor="text1"/>
                <w:sz w:val="20"/>
                <w:szCs w:val="20"/>
                <w:lang w:eastAsia="en-GB"/>
              </w:rPr>
              <w:t xml:space="preserve">responsible for enforcing measures. </w:t>
            </w:r>
            <w:r w:rsidR="00D05E21">
              <w:rPr>
                <w:rFonts w:ascii="Tahoma" w:eastAsia="Times New Roman" w:hAnsi="Tahoma" w:cs="Tahoma"/>
                <w:color w:val="000000" w:themeColor="text1"/>
                <w:sz w:val="20"/>
                <w:szCs w:val="20"/>
                <w:lang w:eastAsia="en-GB"/>
              </w:rPr>
              <w:t>Social organisers should check with venue owners beforehand the rules for ordering drinks, going to the toilet, one way system, etc. so that organisers can share these with participants.</w:t>
            </w:r>
            <w:r w:rsidR="0080533A">
              <w:rPr>
                <w:rFonts w:ascii="Tahoma" w:eastAsia="Times New Roman" w:hAnsi="Tahoma" w:cs="Tahoma"/>
                <w:color w:val="000000" w:themeColor="text1"/>
                <w:sz w:val="20"/>
                <w:szCs w:val="20"/>
                <w:lang w:eastAsia="en-GB"/>
              </w:rPr>
              <w:t xml:space="preserve"> Organisers to arrange for table service where possible to limit movement/overcrowding. </w:t>
            </w:r>
            <w:r w:rsidR="00D05E21">
              <w:rPr>
                <w:rFonts w:ascii="Tahoma" w:eastAsia="Times New Roman" w:hAnsi="Tahoma" w:cs="Tahoma"/>
                <w:color w:val="000000" w:themeColor="text1"/>
                <w:sz w:val="20"/>
                <w:szCs w:val="20"/>
                <w:lang w:eastAsia="en-GB"/>
              </w:rPr>
              <w:t>Committee will regularly remind members of social distancing measures.</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9AB8AC"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AB813D"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89EA6F"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r>
      <w:tr w:rsidR="00D05E21" w:rsidRPr="00F36D02" w14:paraId="31A04F82"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9B55A"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Physical contact with other members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F0C73"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D4796"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5FF49F"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85B45"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221EF" w14:textId="77777777" w:rsidR="00D05E21"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will sanitise their hands upon entry/exit for each establishment visited. Individuals to purchase and handle their own drinks, and should not touch anyone else’s.</w:t>
            </w:r>
            <w:r w:rsidR="00BE6AC1">
              <w:rPr>
                <w:rFonts w:ascii="Tahoma" w:eastAsia="Times New Roman" w:hAnsi="Tahoma" w:cs="Tahoma"/>
                <w:color w:val="000000" w:themeColor="text1"/>
                <w:sz w:val="20"/>
                <w:szCs w:val="20"/>
                <w:lang w:eastAsia="en-GB"/>
              </w:rPr>
              <w:t xml:space="preserve"> Committee to enforce social distancing measures at all times.</w:t>
            </w:r>
            <w:r>
              <w:rPr>
                <w:rFonts w:ascii="Tahoma" w:eastAsia="Times New Roman" w:hAnsi="Tahoma" w:cs="Tahoma"/>
                <w:color w:val="000000" w:themeColor="text1"/>
                <w:sz w:val="20"/>
                <w:szCs w:val="20"/>
                <w:lang w:eastAsia="en-GB"/>
              </w:rPr>
              <w:t xml:space="preserve"> No sharing of drinks or any other items (e.g. games). No themed socials that require close contact to take place (e.g. three legged)</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ACACAE" w14:textId="77777777" w:rsidR="00D05E21" w:rsidRDefault="00BE6AC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98DC3" w14:textId="77777777" w:rsidR="00D05E21" w:rsidRDefault="00BE6AC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706A06" w14:textId="77777777" w:rsidR="00D05E21" w:rsidRDefault="00BE6AC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rsidRPr="00F36D02" w14:paraId="7C801DF5"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E16F435"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lastRenderedPageBreak/>
              <w:t>Members not following rules after consuming alcohol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A38820"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public, venue staff</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9D244"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F48613"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C84038" w14:textId="77777777" w:rsidR="00D05E21" w:rsidRDefault="0080533A"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20</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54A2D4" w14:textId="4948ACFD" w:rsidR="00D05E21" w:rsidRDefault="00D05E21" w:rsidP="00325EF2">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Members will be given warnings throughout the </w:t>
            </w:r>
            <w:r w:rsidR="00325EF2">
              <w:rPr>
                <w:rFonts w:ascii="Tahoma" w:eastAsia="Times New Roman" w:hAnsi="Tahoma" w:cs="Tahoma"/>
                <w:color w:val="000000" w:themeColor="text1"/>
                <w:sz w:val="20"/>
                <w:szCs w:val="20"/>
                <w:lang w:eastAsia="en-GB"/>
              </w:rPr>
              <w:t>ac</w:t>
            </w:r>
            <w:r>
              <w:rPr>
                <w:rFonts w:ascii="Tahoma" w:eastAsia="Times New Roman" w:hAnsi="Tahoma" w:cs="Tahoma"/>
                <w:color w:val="000000" w:themeColor="text1"/>
                <w:sz w:val="20"/>
                <w:szCs w:val="20"/>
                <w:lang w:eastAsia="en-GB"/>
              </w:rPr>
              <w:t>t</w:t>
            </w:r>
            <w:r w:rsidR="00325EF2">
              <w:rPr>
                <w:rFonts w:ascii="Tahoma" w:eastAsia="Times New Roman" w:hAnsi="Tahoma" w:cs="Tahoma"/>
                <w:color w:val="000000" w:themeColor="text1"/>
                <w:sz w:val="20"/>
                <w:szCs w:val="20"/>
                <w:lang w:eastAsia="en-GB"/>
              </w:rPr>
              <w:t>ivity</w:t>
            </w:r>
            <w:r>
              <w:rPr>
                <w:rFonts w:ascii="Tahoma" w:eastAsia="Times New Roman" w:hAnsi="Tahoma" w:cs="Tahoma"/>
                <w:color w:val="000000" w:themeColor="text1"/>
                <w:sz w:val="20"/>
                <w:szCs w:val="20"/>
                <w:lang w:eastAsia="en-GB"/>
              </w:rPr>
              <w:t xml:space="preserve"> if they are seen to be ignoring rules, ultimately leading to them being asked to leave/suspended from future socials.</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F75A95" w14:textId="77777777" w:rsidR="00D05E21" w:rsidRDefault="00BE6AC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5AEF7A" w14:textId="77777777" w:rsidR="00D05E21" w:rsidRDefault="00BE6AC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A203FE" w14:textId="77777777" w:rsidR="00D05E21" w:rsidRDefault="00BE6AC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rsidRPr="00F36D02" w14:paraId="54B0159F" w14:textId="77777777" w:rsidTr="003178E7">
        <w:trPr>
          <w:trHeight w:val="509"/>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5A0A356A" w14:textId="77777777" w:rsidR="00D05E21" w:rsidRPr="003178E7" w:rsidRDefault="00D05E21" w:rsidP="00D05E21">
            <w:pPr>
              <w:spacing w:after="0" w:line="240" w:lineRule="auto"/>
              <w:jc w:val="center"/>
              <w:rPr>
                <w:rFonts w:ascii="Tahoma" w:eastAsia="Times New Roman" w:hAnsi="Tahoma" w:cs="Tahoma"/>
                <w:b/>
                <w:color w:val="FFFFFF" w:themeColor="background1"/>
                <w:sz w:val="20"/>
                <w:szCs w:val="20"/>
                <w:lang w:eastAsia="en-GB"/>
              </w:rPr>
            </w:pPr>
            <w:r>
              <w:rPr>
                <w:rFonts w:ascii="Tahoma" w:eastAsia="Times New Roman" w:hAnsi="Tahoma" w:cs="Tahoma"/>
                <w:b/>
                <w:color w:val="FFFFFF" w:themeColor="background1"/>
                <w:sz w:val="20"/>
                <w:szCs w:val="20"/>
                <w:lang w:eastAsia="en-GB"/>
              </w:rPr>
              <w:t>Other Gatherings, e.g. Meetings, guest speakers, movie nights</w:t>
            </w:r>
          </w:p>
        </w:tc>
      </w:tr>
      <w:tr w:rsidR="00D05E21" w14:paraId="574E0E82"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A671B"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Physical contact with other members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3155"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B380A"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219DEB"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0261"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4469" w14:textId="635E8710" w:rsidR="00D05E21" w:rsidRDefault="00D05E21" w:rsidP="00325EF2">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Consideration to be taken as to whether activity needs to be in-person or can be run virtually. Gathering to be held </w:t>
            </w:r>
            <w:r w:rsidR="00325EF2">
              <w:rPr>
                <w:rFonts w:ascii="Tahoma" w:eastAsia="Times New Roman" w:hAnsi="Tahoma" w:cs="Tahoma"/>
                <w:color w:val="000000" w:themeColor="text1"/>
                <w:sz w:val="20"/>
                <w:szCs w:val="20"/>
                <w:lang w:eastAsia="en-GB"/>
              </w:rPr>
              <w:t>outside</w:t>
            </w:r>
            <w:r w:rsidR="002C43AB">
              <w:rPr>
                <w:rFonts w:ascii="Tahoma" w:eastAsia="Times New Roman" w:hAnsi="Tahoma" w:cs="Tahoma"/>
                <w:color w:val="000000" w:themeColor="text1"/>
                <w:sz w:val="20"/>
                <w:szCs w:val="20"/>
                <w:lang w:eastAsia="en-GB"/>
              </w:rPr>
              <w:t xml:space="preserve"> (up to 30 people) or indoors (up to 15)</w:t>
            </w:r>
            <w:r>
              <w:rPr>
                <w:rFonts w:ascii="Tahoma" w:eastAsia="Times New Roman" w:hAnsi="Tahoma" w:cs="Tahoma"/>
                <w:color w:val="000000" w:themeColor="text1"/>
                <w:sz w:val="20"/>
                <w:szCs w:val="20"/>
                <w:lang w:eastAsia="en-GB"/>
              </w:rPr>
              <w:t xml:space="preserve"> where social distancing is possible to enforce. All members to be sent details of event prior to starting, including rules on social distancing of 2m, wearing of masks, hand sanitisation pre/post event, etc. Seating will be arranged prior to members arriving to ensure they are all distanced out appropriately</w:t>
            </w:r>
            <w:r w:rsidR="00AD7094">
              <w:rPr>
                <w:rFonts w:ascii="Tahoma" w:eastAsia="Times New Roman" w:hAnsi="Tahoma" w:cs="Tahoma"/>
                <w:color w:val="000000" w:themeColor="text1"/>
                <w:sz w:val="20"/>
                <w:szCs w:val="20"/>
                <w:lang w:eastAsia="en-GB"/>
              </w:rPr>
              <w:t>.</w:t>
            </w:r>
            <w:r>
              <w:rPr>
                <w:rFonts w:ascii="Tahoma" w:eastAsia="Times New Roman" w:hAnsi="Tahoma" w:cs="Tahoma"/>
                <w:color w:val="000000" w:themeColor="text1"/>
                <w:sz w:val="20"/>
                <w:szCs w:val="20"/>
                <w:lang w:eastAsia="en-GB"/>
              </w:rPr>
              <w:t xml:space="preserve"> </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69760A"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24E40"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E0C763"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r>
      <w:tr w:rsidR="00D05E21" w14:paraId="6A78BCE4"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8F80A5"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Transmission through shared use of equipment, e.g. Pens, notepads, chairs, tables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47179A"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614ABC"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7CD555"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10D8D9"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5BD4CD" w14:textId="77777777" w:rsidR="00D05E21" w:rsidRDefault="00AD7094"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Expectation on venue to thoroughly clean facility as often as possible. If equipment or litter is left behind by a previous user, members will be asked to leave it alone and committee shall request the venue staff to safely remove any items. All participants hands will be sanitised pre/post activity. No shared equipment will be allowed; if specific equipment required to participate, organisers will email members before hand to make sure they bring their own. Chairs will be set out prior to starting and members will be asked not to move any seating themselves. No tables will be set out.</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FF7965"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E0BEA7"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FEF7E3"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D05E21" w14:paraId="0E8BCAA4"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37994"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Overcrowding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BFB2D"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FFA70"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775B9"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C2EA5"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65446" w14:textId="711DB4DE" w:rsidR="00D05E21"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Numbers will be limited to no more than 30</w:t>
            </w:r>
            <w:r w:rsidR="002C43AB">
              <w:rPr>
                <w:rFonts w:ascii="Tahoma" w:eastAsia="Times New Roman" w:hAnsi="Tahoma" w:cs="Tahoma"/>
                <w:color w:val="000000" w:themeColor="text1"/>
                <w:sz w:val="20"/>
                <w:szCs w:val="20"/>
                <w:lang w:eastAsia="en-GB"/>
              </w:rPr>
              <w:t xml:space="preserve"> (outdoors) or 15 (indoors)</w:t>
            </w:r>
            <w:r>
              <w:rPr>
                <w:rFonts w:ascii="Tahoma" w:eastAsia="Times New Roman" w:hAnsi="Tahoma" w:cs="Tahoma"/>
                <w:color w:val="000000" w:themeColor="text1"/>
                <w:sz w:val="20"/>
                <w:szCs w:val="20"/>
                <w:lang w:eastAsia="en-GB"/>
              </w:rPr>
              <w:t xml:space="preserve"> through invite only or ticketing</w:t>
            </w:r>
            <w:r w:rsidR="00325EF2">
              <w:rPr>
                <w:rFonts w:ascii="Tahoma" w:eastAsia="Times New Roman" w:hAnsi="Tahoma" w:cs="Tahoma"/>
                <w:color w:val="000000" w:themeColor="text1"/>
                <w:sz w:val="20"/>
                <w:szCs w:val="20"/>
                <w:lang w:eastAsia="en-GB"/>
              </w:rPr>
              <w:t>, and held outside only</w:t>
            </w:r>
            <w:r>
              <w:rPr>
                <w:rFonts w:ascii="Tahoma" w:eastAsia="Times New Roman" w:hAnsi="Tahoma" w:cs="Tahoma"/>
                <w:color w:val="000000" w:themeColor="text1"/>
                <w:sz w:val="20"/>
                <w:szCs w:val="20"/>
                <w:lang w:eastAsia="en-GB"/>
              </w:rPr>
              <w:t>. One way system to be adopted where possible. Separate entrances/exits will be clearly signposted. If relevant, venue may also be responsible for enforcing measures to avoid overcrowding.</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8BBD39"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70B98"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B4C8E6" w14:textId="77777777" w:rsidR="00D05E21" w:rsidRDefault="00D330C7"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14:paraId="2A8D4415" w14:textId="77777777" w:rsidTr="00A510BF">
        <w:trPr>
          <w:trHeight w:val="509"/>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7DEA8F6D" w14:textId="77777777" w:rsidR="00D05E21" w:rsidRPr="00A510BF" w:rsidRDefault="00D05E21" w:rsidP="00D05E21">
            <w:pPr>
              <w:spacing w:after="0" w:line="240" w:lineRule="auto"/>
              <w:jc w:val="center"/>
              <w:rPr>
                <w:rFonts w:ascii="Tahoma" w:eastAsia="Times New Roman" w:hAnsi="Tahoma" w:cs="Tahoma"/>
                <w:b/>
                <w:color w:val="FFFFFF" w:themeColor="background1"/>
                <w:sz w:val="20"/>
                <w:szCs w:val="20"/>
                <w:lang w:eastAsia="en-GB"/>
              </w:rPr>
            </w:pPr>
            <w:r>
              <w:rPr>
                <w:rFonts w:ascii="Tahoma" w:eastAsia="Times New Roman" w:hAnsi="Tahoma" w:cs="Tahoma"/>
                <w:b/>
                <w:color w:val="FFFFFF" w:themeColor="background1"/>
                <w:sz w:val="20"/>
                <w:szCs w:val="20"/>
                <w:lang w:eastAsia="en-GB"/>
              </w:rPr>
              <w:t>RAG/Fundraising Events, e.g. Stalls, raffles</w:t>
            </w:r>
          </w:p>
        </w:tc>
      </w:tr>
      <w:tr w:rsidR="00D05E21" w14:paraId="0F384ED5"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99A4C"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Overcrowding making social distancing difficult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FFB8"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All participants, venue staff</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F12D4"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8238D0"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A6FAF"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B6A8A" w14:textId="21A2B841" w:rsidR="00D05E21" w:rsidRDefault="00D05E21" w:rsidP="002C43AB">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Events will be limited to no more than </w:t>
            </w:r>
            <w:r w:rsidR="002C43AB">
              <w:rPr>
                <w:rFonts w:ascii="Tahoma" w:eastAsia="Times New Roman" w:hAnsi="Tahoma" w:cs="Tahoma"/>
                <w:color w:val="000000" w:themeColor="text1"/>
                <w:sz w:val="20"/>
                <w:szCs w:val="20"/>
                <w:lang w:eastAsia="en-GB"/>
              </w:rPr>
              <w:t xml:space="preserve">30 (outdoors) or 15 (indoors) </w:t>
            </w:r>
            <w:r>
              <w:rPr>
                <w:rFonts w:ascii="Tahoma" w:eastAsia="Times New Roman" w:hAnsi="Tahoma" w:cs="Tahoma"/>
                <w:color w:val="000000" w:themeColor="text1"/>
                <w:sz w:val="20"/>
                <w:szCs w:val="20"/>
                <w:lang w:eastAsia="en-GB"/>
              </w:rPr>
              <w:t xml:space="preserve">including organisers. </w:t>
            </w:r>
            <w:r w:rsidR="00C027CB">
              <w:rPr>
                <w:rFonts w:ascii="Tahoma" w:eastAsia="Times New Roman" w:hAnsi="Tahoma" w:cs="Tahoma"/>
                <w:color w:val="000000" w:themeColor="text1"/>
                <w:sz w:val="20"/>
                <w:szCs w:val="20"/>
                <w:lang w:eastAsia="en-GB"/>
              </w:rPr>
              <w:t>Event will be ticke</w:t>
            </w:r>
            <w:r w:rsidR="002C43AB">
              <w:rPr>
                <w:rFonts w:ascii="Tahoma" w:eastAsia="Times New Roman" w:hAnsi="Tahoma" w:cs="Tahoma"/>
                <w:color w:val="000000" w:themeColor="text1"/>
                <w:sz w:val="20"/>
                <w:szCs w:val="20"/>
                <w:lang w:eastAsia="en-GB"/>
              </w:rPr>
              <w:t>te</w:t>
            </w:r>
            <w:bookmarkStart w:id="0" w:name="_GoBack"/>
            <w:bookmarkEnd w:id="0"/>
            <w:r w:rsidR="00C027CB">
              <w:rPr>
                <w:rFonts w:ascii="Tahoma" w:eastAsia="Times New Roman" w:hAnsi="Tahoma" w:cs="Tahoma"/>
                <w:color w:val="000000" w:themeColor="text1"/>
                <w:sz w:val="20"/>
                <w:szCs w:val="20"/>
                <w:lang w:eastAsia="en-GB"/>
              </w:rPr>
              <w:t xml:space="preserve">d if necessary. </w:t>
            </w:r>
            <w:r>
              <w:rPr>
                <w:rFonts w:ascii="Tahoma" w:eastAsia="Times New Roman" w:hAnsi="Tahoma" w:cs="Tahoma"/>
                <w:color w:val="000000" w:themeColor="text1"/>
                <w:sz w:val="20"/>
                <w:szCs w:val="20"/>
                <w:lang w:eastAsia="en-GB"/>
              </w:rPr>
              <w:t>Markers will be placed relevant to 2m social distancing for people to abide by. If necessary for participants to queue at any point, committee will enforce social distancing through markers. Any non-household members refusing to abide by social distancing rules will be asked to leave.</w:t>
            </w:r>
            <w:r w:rsidR="008B0040">
              <w:rPr>
                <w:rFonts w:ascii="Tahoma" w:eastAsia="Times New Roman" w:hAnsi="Tahoma" w:cs="Tahoma"/>
                <w:color w:val="000000" w:themeColor="text1"/>
                <w:sz w:val="20"/>
                <w:szCs w:val="20"/>
                <w:lang w:eastAsia="en-GB"/>
              </w:rPr>
              <w:t xml:space="preserve"> All participants will need to complete the Club/Soc Activity COVID </w:t>
            </w:r>
            <w:r w:rsidR="00DA204D">
              <w:rPr>
                <w:rFonts w:ascii="Tahoma" w:eastAsia="Times New Roman" w:hAnsi="Tahoma" w:cs="Tahoma"/>
                <w:color w:val="000000" w:themeColor="text1"/>
                <w:sz w:val="20"/>
                <w:szCs w:val="20"/>
                <w:lang w:eastAsia="en-GB"/>
              </w:rPr>
              <w:t>check sheet</w:t>
            </w:r>
            <w:r w:rsidR="008B0040">
              <w:rPr>
                <w:rFonts w:ascii="Tahoma" w:eastAsia="Times New Roman" w:hAnsi="Tahoma" w:cs="Tahoma"/>
                <w:color w:val="000000" w:themeColor="text1"/>
                <w:sz w:val="20"/>
                <w:szCs w:val="20"/>
                <w:lang w:eastAsia="en-GB"/>
              </w:rPr>
              <w:t>.</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A2DB11"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F818"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CC5DD3"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14:paraId="02745189"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34F96C"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Contact through handling money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519F57"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All participants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5AB73B"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34181F"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8E0DE5"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B7B93F" w14:textId="77777777" w:rsidR="00D05E21"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Offer cashless payments by using one of the SU’s contactless card readers. For small change donations, charity buckets can be used to ensure no hand to hand exchange: in this instance no change to be given and committee members should not count the money after the event, and will instead take to the SU finance office who will disinfect the coins first before counting. </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4A826D"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7A4F96"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4C0BF9" w14:textId="77777777" w:rsidR="00D05E21" w:rsidRDefault="00C027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D05E21" w14:paraId="2AB02CCB"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B4D5"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lastRenderedPageBreak/>
              <w:t>Contact through giving out handouts/selling items, e.g. flyers, merchandise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E34D6"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All participants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DBDFA"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1DD731"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5558E"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011DC" w14:textId="77777777" w:rsidR="00D05E21" w:rsidRDefault="00D05E21"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Bake sales will NOT be allowed to take place. If selling items or giving away freebies, they should be laid out on the table/surface, cleaned thoroughly and then allow customers to take one themselves (stall holder not to pass them over) to ensure no hand touching. The area will be cleaned</w:t>
            </w:r>
            <w:r w:rsidR="008B0040">
              <w:rPr>
                <w:rFonts w:ascii="Tahoma" w:eastAsia="Times New Roman" w:hAnsi="Tahoma" w:cs="Tahoma"/>
                <w:color w:val="000000" w:themeColor="text1"/>
                <w:sz w:val="20"/>
                <w:szCs w:val="20"/>
                <w:lang w:eastAsia="en-GB"/>
              </w:rPr>
              <w:t xml:space="preserve"> down</w:t>
            </w:r>
            <w:r>
              <w:rPr>
                <w:rFonts w:ascii="Tahoma" w:eastAsia="Times New Roman" w:hAnsi="Tahoma" w:cs="Tahoma"/>
                <w:color w:val="000000" w:themeColor="text1"/>
                <w:sz w:val="20"/>
                <w:szCs w:val="20"/>
                <w:lang w:eastAsia="en-GB"/>
              </w:rPr>
              <w:t xml:space="preserve"> after each customer</w:t>
            </w:r>
            <w:r w:rsidR="008B0040">
              <w:rPr>
                <w:rFonts w:ascii="Tahoma" w:eastAsia="Times New Roman" w:hAnsi="Tahoma" w:cs="Tahoma"/>
                <w:color w:val="000000" w:themeColor="text1"/>
                <w:sz w:val="20"/>
                <w:szCs w:val="20"/>
                <w:lang w:eastAsia="en-GB"/>
              </w:rPr>
              <w:t>, and stall holders will regularly hand sanitise/wash hands.</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A06B5"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002E0"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B4343"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r>
      <w:tr w:rsidR="00D05E21" w14:paraId="45E57986"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B33E37" w14:textId="77777777" w:rsidR="00D05E21" w:rsidRDefault="00355D26"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Participan</w:t>
            </w:r>
            <w:r w:rsidR="00443FA1">
              <w:rPr>
                <w:rFonts w:ascii="Tahoma" w:eastAsia="Times New Roman" w:hAnsi="Tahoma" w:cs="Tahoma"/>
                <w:color w:val="000000" w:themeColor="text1"/>
                <w:sz w:val="20"/>
                <w:szCs w:val="20"/>
                <w:lang w:eastAsia="en-GB"/>
              </w:rPr>
              <w:t>t</w:t>
            </w:r>
            <w:r>
              <w:rPr>
                <w:rFonts w:ascii="Tahoma" w:eastAsia="Times New Roman" w:hAnsi="Tahoma" w:cs="Tahoma"/>
                <w:color w:val="000000" w:themeColor="text1"/>
                <w:sz w:val="20"/>
                <w:szCs w:val="20"/>
                <w:lang w:eastAsia="en-GB"/>
              </w:rPr>
              <w:t xml:space="preserve"> or stranger refusing to </w:t>
            </w:r>
            <w:r w:rsidR="00443FA1">
              <w:rPr>
                <w:rFonts w:ascii="Tahoma" w:eastAsia="Times New Roman" w:hAnsi="Tahoma" w:cs="Tahoma"/>
                <w:color w:val="000000" w:themeColor="text1"/>
                <w:sz w:val="20"/>
                <w:szCs w:val="20"/>
                <w:lang w:eastAsia="en-GB"/>
              </w:rPr>
              <w:t>adhere to social distancing/cleaning measures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668EFC" w14:textId="77777777" w:rsidR="00D05E21" w:rsidRDefault="008B0040"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All participants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882C91"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229A68"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88A588D"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15</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741216" w14:textId="77777777" w:rsidR="00D05E21" w:rsidRDefault="008B0040"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All participants will be given warnings throughout the event if they are seen to be ignoring rules, ultimately leading to them being asked to leave/suspended from future events. Signage will be put up around the event site detailing rules and expectations. </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E688F1"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20732B"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EF2EDB" w14:textId="77777777" w:rsidR="00D05E21" w:rsidRDefault="008B0040"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D05E21" w14:paraId="6D84649F" w14:textId="77777777" w:rsidTr="0030743E">
        <w:trPr>
          <w:trHeight w:val="509"/>
          <w:jc w:val="center"/>
        </w:trPr>
        <w:tc>
          <w:tcPr>
            <w:tcW w:w="15031" w:type="dxa"/>
            <w:gridSpan w:val="12"/>
            <w:tcBorders>
              <w:top w:val="single" w:sz="4" w:space="0" w:color="auto"/>
              <w:left w:val="single" w:sz="4" w:space="0" w:color="auto"/>
              <w:bottom w:val="single" w:sz="4" w:space="0" w:color="auto"/>
              <w:right w:val="single" w:sz="4" w:space="0" w:color="auto"/>
            </w:tcBorders>
            <w:shd w:val="clear" w:color="auto" w:fill="F79646" w:themeFill="accent6"/>
            <w:noWrap/>
            <w:vAlign w:val="center"/>
          </w:tcPr>
          <w:p w14:paraId="0F73EE29" w14:textId="77777777" w:rsidR="00D05E21" w:rsidRPr="005321A7" w:rsidRDefault="00D05E21" w:rsidP="00D05E21">
            <w:pPr>
              <w:spacing w:after="0" w:line="240" w:lineRule="auto"/>
              <w:jc w:val="center"/>
              <w:rPr>
                <w:rFonts w:ascii="Tahoma" w:eastAsia="Times New Roman" w:hAnsi="Tahoma" w:cs="Tahoma"/>
                <w:b/>
                <w:color w:val="000000" w:themeColor="text1"/>
                <w:sz w:val="20"/>
                <w:szCs w:val="20"/>
                <w:lang w:eastAsia="en-GB"/>
              </w:rPr>
            </w:pPr>
            <w:r w:rsidRPr="005321A7">
              <w:rPr>
                <w:rFonts w:ascii="Tahoma" w:eastAsia="Times New Roman" w:hAnsi="Tahoma" w:cs="Tahoma"/>
                <w:b/>
                <w:color w:val="FFFFFF" w:themeColor="background1"/>
                <w:sz w:val="20"/>
                <w:szCs w:val="20"/>
                <w:lang w:eastAsia="en-GB"/>
              </w:rPr>
              <w:t>Trips</w:t>
            </w:r>
            <w:r>
              <w:rPr>
                <w:rFonts w:ascii="Tahoma" w:eastAsia="Times New Roman" w:hAnsi="Tahoma" w:cs="Tahoma"/>
                <w:b/>
                <w:color w:val="FFFFFF" w:themeColor="background1"/>
                <w:sz w:val="20"/>
                <w:szCs w:val="20"/>
                <w:lang w:eastAsia="en-GB"/>
              </w:rPr>
              <w:t xml:space="preserve"> &amp; Tours, e.g. External competitions or fixtures</w:t>
            </w:r>
          </w:p>
        </w:tc>
      </w:tr>
      <w:tr w:rsidR="00D05E21" w14:paraId="62A5A55E"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51DC7"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car sharing to and from trip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41211" w14:textId="77777777" w:rsidR="00D05E21" w:rsidRDefault="00D05E21"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E78C" w14:textId="77777777" w:rsidR="00D05E21" w:rsidRDefault="00425AEE"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20C9BD" w14:textId="77777777" w:rsidR="00D05E21" w:rsidRDefault="00425AEE"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8365E" w14:textId="77777777" w:rsidR="00D05E21" w:rsidRDefault="00425AEE"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12</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AA4C5" w14:textId="77777777" w:rsidR="00D05E21" w:rsidRDefault="005D338F"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Individuals will not car share unless from the same household, nor will a hired minibus or similar be used to transport everyone. Members may use public transport if they don’t have their own vehicle and should wear a mask at all times when travelling. </w:t>
            </w:r>
            <w:r w:rsidR="00C74D14">
              <w:rPr>
                <w:rFonts w:ascii="Tahoma" w:eastAsia="Times New Roman" w:hAnsi="Tahoma" w:cs="Tahoma"/>
                <w:color w:val="000000" w:themeColor="text1"/>
                <w:sz w:val="20"/>
                <w:szCs w:val="20"/>
                <w:lang w:eastAsia="en-GB"/>
              </w:rPr>
              <w:t xml:space="preserve">When using public transport they will also be advised to regularly wash/sanitise their hands and avoid touching anything. </w:t>
            </w:r>
            <w:r>
              <w:rPr>
                <w:rFonts w:ascii="Tahoma" w:eastAsia="Times New Roman" w:hAnsi="Tahoma" w:cs="Tahoma"/>
                <w:color w:val="000000" w:themeColor="text1"/>
                <w:sz w:val="20"/>
                <w:szCs w:val="20"/>
                <w:lang w:eastAsia="en-GB"/>
              </w:rPr>
              <w:t>Committee to remind members and ensure that everyone has a safe means of transport prior to each trip.</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0FCD44" w14:textId="77777777" w:rsidR="00D05E21" w:rsidRDefault="00425AEE"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29047" w14:textId="77777777" w:rsidR="00D05E21" w:rsidRDefault="00425AEE"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A5E741" w14:textId="77777777" w:rsidR="00D05E21" w:rsidRDefault="00425AEE"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r w:rsidR="00D05E21" w14:paraId="29B4CD26"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C5F18D" w14:textId="77777777" w:rsidR="00D05E21" w:rsidRDefault="00D05E21"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Mixing with other people from areas </w:t>
            </w:r>
            <w:r w:rsidR="005D338F">
              <w:rPr>
                <w:rFonts w:ascii="Tahoma" w:eastAsia="Times New Roman" w:hAnsi="Tahoma" w:cs="Tahoma"/>
                <w:color w:val="000000" w:themeColor="text1"/>
                <w:sz w:val="20"/>
                <w:szCs w:val="20"/>
                <w:lang w:eastAsia="en-GB"/>
              </w:rPr>
              <w:t xml:space="preserve">of high </w:t>
            </w:r>
            <w:r w:rsidR="005B1CAF">
              <w:rPr>
                <w:rFonts w:ascii="Tahoma" w:eastAsia="Times New Roman" w:hAnsi="Tahoma" w:cs="Tahoma"/>
                <w:color w:val="000000" w:themeColor="text1"/>
                <w:sz w:val="20"/>
                <w:szCs w:val="20"/>
                <w:lang w:eastAsia="en-GB"/>
              </w:rPr>
              <w:t xml:space="preserve">COVID </w:t>
            </w:r>
            <w:r w:rsidR="005D338F">
              <w:rPr>
                <w:rFonts w:ascii="Tahoma" w:eastAsia="Times New Roman" w:hAnsi="Tahoma" w:cs="Tahoma"/>
                <w:color w:val="000000" w:themeColor="text1"/>
                <w:sz w:val="20"/>
                <w:szCs w:val="20"/>
                <w:lang w:eastAsia="en-GB"/>
              </w:rPr>
              <w:t>activity</w:t>
            </w:r>
            <w:r>
              <w:rPr>
                <w:rFonts w:ascii="Tahoma" w:eastAsia="Times New Roman" w:hAnsi="Tahoma" w:cs="Tahoma"/>
                <w:color w:val="000000" w:themeColor="text1"/>
                <w:sz w:val="20"/>
                <w:szCs w:val="20"/>
                <w:lang w:eastAsia="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D05F00" w14:textId="77777777" w:rsidR="00D05E21" w:rsidRDefault="005D338F"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public</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D9665C"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38855B"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60B4CC"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20</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04CD8E" w14:textId="4C821F64" w:rsidR="00D05E21" w:rsidRDefault="00C74D14"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Trip organisers will contact venue site prior to travelling to check what safety measures are in place, and this will be relayed to all participants. Committee to enforce these rules and ensure members are respecting them. Hands to be sanitised regularly throughout the trip and wearing of masks </w:t>
            </w:r>
            <w:r w:rsidR="00DA204D">
              <w:rPr>
                <w:rFonts w:ascii="Tahoma" w:eastAsia="Times New Roman" w:hAnsi="Tahoma" w:cs="Tahoma"/>
                <w:color w:val="000000" w:themeColor="text1"/>
                <w:sz w:val="20"/>
                <w:szCs w:val="20"/>
                <w:lang w:eastAsia="en-GB"/>
              </w:rPr>
              <w:t>in line</w:t>
            </w:r>
            <w:r>
              <w:rPr>
                <w:rFonts w:ascii="Tahoma" w:eastAsia="Times New Roman" w:hAnsi="Tahoma" w:cs="Tahoma"/>
                <w:color w:val="000000" w:themeColor="text1"/>
                <w:sz w:val="20"/>
                <w:szCs w:val="20"/>
                <w:lang w:eastAsia="en-GB"/>
              </w:rPr>
              <w:t xml:space="preserve"> with government guidelines. Avoid mixing with other people where possible and social distance at all times.</w:t>
            </w:r>
            <w:r w:rsidR="001D42CB">
              <w:rPr>
                <w:rFonts w:ascii="Tahoma" w:eastAsia="Times New Roman" w:hAnsi="Tahoma" w:cs="Tahoma"/>
                <w:color w:val="000000" w:themeColor="text1"/>
                <w:sz w:val="20"/>
                <w:szCs w:val="20"/>
                <w:lang w:eastAsia="en-GB"/>
              </w:rPr>
              <w:t xml:space="preserve"> If other people are being disrespectful of rules, venue/security/police to be informed where relevant to disperse. Following the trip if anyone begins showing symptoms, all attendees will be contacted and advised to self-isolate, and committee will inform SU immediately.</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4E7316" w14:textId="77777777" w:rsidR="00D05E21" w:rsidRDefault="001D42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A1FD2A" w14:textId="77777777" w:rsidR="00D05E21" w:rsidRDefault="001D42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7A1CEF" w14:textId="77777777" w:rsidR="00D05E21" w:rsidRDefault="001D42C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r>
      <w:tr w:rsidR="00D05E21" w14:paraId="2EA22D31"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F9DB" w14:textId="77777777" w:rsidR="00D05E21"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Physical contact with members and opposition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123C" w14:textId="77777777" w:rsidR="00D05E21" w:rsidRDefault="00FE406B"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opposition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732C"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5</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B1DA0"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C5744"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CCB3C" w14:textId="77777777" w:rsidR="00D05E21" w:rsidRDefault="00605555"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 will be advised of NGB/venue guidance and restrictions prior to the trip, and must follow at all times. Committee to enforce. Regular hand sanitisation and social distancing where feasibly possible. No sharing of equipment. Members to have temperature checks before participation, and anyone with a higher temperature that 37.8 C will be asked to leave/not take part.</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3D7644" w14:textId="77777777" w:rsidR="00D05E21"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EF4C1" w14:textId="77777777" w:rsidR="00D05E21"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07917" w14:textId="77777777" w:rsidR="00D05E21"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9</w:t>
            </w:r>
          </w:p>
        </w:tc>
      </w:tr>
      <w:tr w:rsidR="00D05E21" w14:paraId="0399F5DA" w14:textId="77777777" w:rsidTr="00FE406B">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AC6F5E" w14:textId="77777777" w:rsidR="00D05E21" w:rsidRDefault="00FE406B"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Shared communal areas (food, toilet, changing)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393653" w14:textId="77777777" w:rsidR="00D05E21" w:rsidRDefault="00FE406B"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All participants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E5EB71"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860700"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C74046" w14:textId="77777777" w:rsidR="00D05E21" w:rsidRDefault="00C74D14"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F99CE3" w14:textId="77777777" w:rsidR="00D05E21" w:rsidRDefault="00DB042E" w:rsidP="00D05E21">
            <w:pPr>
              <w:spacing w:after="0" w:line="240" w:lineRule="auto"/>
              <w:rPr>
                <w:rFonts w:ascii="Tahoma" w:eastAsia="Times New Roman" w:hAnsi="Tahoma" w:cs="Tahoma"/>
                <w:color w:val="000000" w:themeColor="text1"/>
                <w:sz w:val="20"/>
                <w:szCs w:val="20"/>
                <w:lang w:eastAsia="en-GB"/>
              </w:rPr>
            </w:pPr>
            <w:r w:rsidRPr="00DB042E">
              <w:rPr>
                <w:rFonts w:ascii="Tahoma" w:eastAsia="Times New Roman" w:hAnsi="Tahoma" w:cs="Tahoma"/>
                <w:color w:val="000000" w:themeColor="text1"/>
                <w:sz w:val="20"/>
                <w:szCs w:val="20"/>
                <w:lang w:eastAsia="en-GB"/>
              </w:rPr>
              <w:t xml:space="preserve">Members are told prior that they </w:t>
            </w:r>
            <w:r>
              <w:rPr>
                <w:rFonts w:ascii="Tahoma" w:eastAsia="Times New Roman" w:hAnsi="Tahoma" w:cs="Tahoma"/>
                <w:color w:val="000000" w:themeColor="text1"/>
                <w:sz w:val="20"/>
                <w:szCs w:val="20"/>
                <w:lang w:eastAsia="en-GB"/>
              </w:rPr>
              <w:t>should</w:t>
            </w:r>
            <w:r w:rsidRPr="00DB042E">
              <w:rPr>
                <w:rFonts w:ascii="Tahoma" w:eastAsia="Times New Roman" w:hAnsi="Tahoma" w:cs="Tahoma"/>
                <w:color w:val="000000" w:themeColor="text1"/>
                <w:sz w:val="20"/>
                <w:szCs w:val="20"/>
                <w:lang w:eastAsia="en-GB"/>
              </w:rPr>
              <w:t xml:space="preserve"> change at home p</w:t>
            </w:r>
            <w:r>
              <w:rPr>
                <w:rFonts w:ascii="Tahoma" w:eastAsia="Times New Roman" w:hAnsi="Tahoma" w:cs="Tahoma"/>
                <w:color w:val="000000" w:themeColor="text1"/>
                <w:sz w:val="20"/>
                <w:szCs w:val="20"/>
                <w:lang w:eastAsia="en-GB"/>
              </w:rPr>
              <w:t>rior</w:t>
            </w:r>
            <w:r w:rsidRPr="00DB042E">
              <w:rPr>
                <w:rFonts w:ascii="Tahoma" w:eastAsia="Times New Roman" w:hAnsi="Tahoma" w:cs="Tahoma"/>
                <w:color w:val="000000" w:themeColor="text1"/>
                <w:sz w:val="20"/>
                <w:szCs w:val="20"/>
                <w:lang w:eastAsia="en-GB"/>
              </w:rPr>
              <w:t xml:space="preserve"> and are not to use communal showering facilities unless absolutely necessary (if so, members to follow strict </w:t>
            </w:r>
            <w:r>
              <w:rPr>
                <w:rFonts w:ascii="Tahoma" w:eastAsia="Times New Roman" w:hAnsi="Tahoma" w:cs="Tahoma"/>
                <w:color w:val="000000" w:themeColor="text1"/>
                <w:sz w:val="20"/>
                <w:szCs w:val="20"/>
                <w:lang w:eastAsia="en-GB"/>
              </w:rPr>
              <w:t>venue</w:t>
            </w:r>
            <w:r w:rsidRPr="00DB042E">
              <w:rPr>
                <w:rFonts w:ascii="Tahoma" w:eastAsia="Times New Roman" w:hAnsi="Tahoma" w:cs="Tahoma"/>
                <w:color w:val="000000" w:themeColor="text1"/>
                <w:sz w:val="20"/>
                <w:szCs w:val="20"/>
                <w:lang w:eastAsia="en-GB"/>
              </w:rPr>
              <w:t xml:space="preserve"> guidelines). Committee to enforce </w:t>
            </w:r>
            <w:r>
              <w:rPr>
                <w:rFonts w:ascii="Tahoma" w:eastAsia="Times New Roman" w:hAnsi="Tahoma" w:cs="Tahoma"/>
                <w:color w:val="000000" w:themeColor="text1"/>
                <w:sz w:val="20"/>
                <w:szCs w:val="20"/>
                <w:lang w:eastAsia="en-GB"/>
              </w:rPr>
              <w:t>regular hand washing and sanitising</w:t>
            </w:r>
            <w:r w:rsidRPr="00DB042E">
              <w:rPr>
                <w:rFonts w:ascii="Tahoma" w:eastAsia="Times New Roman" w:hAnsi="Tahoma" w:cs="Tahoma"/>
                <w:color w:val="000000" w:themeColor="text1"/>
                <w:sz w:val="20"/>
                <w:szCs w:val="20"/>
                <w:lang w:eastAsia="en-GB"/>
              </w:rPr>
              <w:t xml:space="preserve"> and remind members regularly.</w:t>
            </w:r>
            <w:r>
              <w:rPr>
                <w:rFonts w:ascii="Tahoma" w:eastAsia="Times New Roman" w:hAnsi="Tahoma" w:cs="Tahoma"/>
                <w:color w:val="000000" w:themeColor="text1"/>
                <w:sz w:val="20"/>
                <w:szCs w:val="20"/>
                <w:lang w:eastAsia="en-GB"/>
              </w:rPr>
              <w:t xml:space="preserve"> </w:t>
            </w:r>
          </w:p>
        </w:tc>
        <w:tc>
          <w:tcPr>
            <w:tcW w:w="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04A58B" w14:textId="77777777" w:rsidR="00D05E21"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3</w:t>
            </w:r>
          </w:p>
        </w:tc>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4F8508" w14:textId="77777777" w:rsidR="00D05E21"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AF854E" w14:textId="77777777" w:rsidR="00D05E21"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6</w:t>
            </w:r>
          </w:p>
        </w:tc>
      </w:tr>
      <w:tr w:rsidR="00605555" w14:paraId="73D253CC" w14:textId="77777777" w:rsidTr="00605555">
        <w:trPr>
          <w:trHeight w:val="509"/>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970FB"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lastRenderedPageBreak/>
              <w:t>Handling of worn playing kit after fixture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01D49" w14:textId="77777777" w:rsidR="00605555" w:rsidRDefault="00605555" w:rsidP="00D05E21">
            <w:pPr>
              <w:spacing w:after="0"/>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Members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33A9"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EAD8CD"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4</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0B5C"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16</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CAEEC" w14:textId="77777777" w:rsidR="00605555" w:rsidRDefault="00605555" w:rsidP="00D05E21">
            <w:pPr>
              <w:spacing w:after="0" w:line="24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 xml:space="preserve">Kit will not be collected in following a fixture as usually happens; </w:t>
            </w:r>
            <w:r w:rsidR="00DB042E">
              <w:rPr>
                <w:rFonts w:ascii="Tahoma" w:eastAsia="Times New Roman" w:hAnsi="Tahoma" w:cs="Tahoma"/>
                <w:color w:val="000000" w:themeColor="text1"/>
                <w:sz w:val="20"/>
                <w:szCs w:val="20"/>
                <w:lang w:eastAsia="en-GB"/>
              </w:rPr>
              <w:t>m</w:t>
            </w:r>
            <w:r>
              <w:rPr>
                <w:rFonts w:ascii="Tahoma" w:eastAsia="Times New Roman" w:hAnsi="Tahoma" w:cs="Tahoma"/>
                <w:color w:val="000000" w:themeColor="text1"/>
                <w:sz w:val="20"/>
                <w:szCs w:val="20"/>
                <w:lang w:eastAsia="en-GB"/>
              </w:rPr>
              <w:t xml:space="preserve">embers to take their playing kit home to wash themselves. </w:t>
            </w:r>
            <w:r w:rsidR="00DB042E">
              <w:rPr>
                <w:rFonts w:ascii="Tahoma" w:eastAsia="Times New Roman" w:hAnsi="Tahoma" w:cs="Tahoma"/>
                <w:color w:val="000000" w:themeColor="text1"/>
                <w:sz w:val="20"/>
                <w:szCs w:val="20"/>
                <w:lang w:eastAsia="en-GB"/>
              </w:rPr>
              <w:t>This includes bibs. Any shared equipment (e.g. balls) to be collected in and thoroughly cleaned following use.</w:t>
            </w:r>
          </w:p>
        </w:tc>
        <w:tc>
          <w:tcPr>
            <w:tcW w:w="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EF8029"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45213"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1</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D910B" w14:textId="77777777" w:rsidR="00605555" w:rsidRDefault="00605555" w:rsidP="00D05E21">
            <w:pPr>
              <w:spacing w:after="0" w:line="240" w:lineRule="auto"/>
              <w:jc w:val="center"/>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2</w:t>
            </w:r>
          </w:p>
        </w:tc>
      </w:tr>
    </w:tbl>
    <w:p w14:paraId="66E59C3D" w14:textId="774739E1" w:rsidR="007372EC" w:rsidRDefault="007372EC"/>
    <w:p w14:paraId="028476E9" w14:textId="77777777" w:rsidR="00DA204D" w:rsidRDefault="00DA204D"/>
    <w:tbl>
      <w:tblPr>
        <w:tblW w:w="15025" w:type="dxa"/>
        <w:jc w:val="center"/>
        <w:tblLayout w:type="fixed"/>
        <w:tblLook w:val="04A0" w:firstRow="1" w:lastRow="0" w:firstColumn="1" w:lastColumn="0" w:noHBand="0" w:noVBand="1"/>
      </w:tblPr>
      <w:tblGrid>
        <w:gridCol w:w="987"/>
        <w:gridCol w:w="4535"/>
        <w:gridCol w:w="849"/>
        <w:gridCol w:w="1700"/>
        <w:gridCol w:w="4393"/>
        <w:gridCol w:w="2561"/>
      </w:tblGrid>
      <w:tr w:rsidR="007372EC" w:rsidRPr="00F36D02" w14:paraId="73F33319" w14:textId="77777777" w:rsidTr="004D4212">
        <w:trPr>
          <w:trHeight w:val="509"/>
          <w:jc w:val="center"/>
        </w:trPr>
        <w:tc>
          <w:tcPr>
            <w:tcW w:w="98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1A7B5FE" w14:textId="77777777" w:rsidR="007372EC" w:rsidRPr="007372EC" w:rsidRDefault="007372EC" w:rsidP="00BB17A0">
            <w:pPr>
              <w:spacing w:after="0" w:line="240" w:lineRule="auto"/>
              <w:jc w:val="center"/>
              <w:rPr>
                <w:rFonts w:ascii="Tahoma" w:eastAsia="Times New Roman" w:hAnsi="Tahoma" w:cs="Tahoma"/>
                <w:b/>
                <w:color w:val="FF0000"/>
                <w:sz w:val="20"/>
                <w:szCs w:val="20"/>
                <w:lang w:eastAsia="en-GB"/>
              </w:rPr>
            </w:pPr>
            <w:r w:rsidRPr="007372EC">
              <w:rPr>
                <w:rFonts w:ascii="Tahoma" w:eastAsia="Times New Roman" w:hAnsi="Tahoma" w:cs="Tahoma"/>
                <w:b/>
                <w:sz w:val="20"/>
                <w:szCs w:val="20"/>
                <w:lang w:eastAsia="en-GB"/>
              </w:rPr>
              <w:t>Signed:</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FD7EFA" w14:textId="77777777" w:rsidR="007372EC" w:rsidRPr="00823BFC" w:rsidRDefault="00C508FE" w:rsidP="00BB17A0">
            <w:pPr>
              <w:spacing w:after="0" w:line="240" w:lineRule="auto"/>
              <w:jc w:val="center"/>
              <w:rPr>
                <w:rFonts w:ascii="Tahoma" w:eastAsia="Times New Roman" w:hAnsi="Tahoma" w:cs="Tahoma"/>
                <w:color w:val="FF0000"/>
                <w:sz w:val="20"/>
                <w:szCs w:val="20"/>
                <w:lang w:eastAsia="en-GB"/>
              </w:rPr>
            </w:pPr>
            <w:r w:rsidRPr="00731611">
              <w:rPr>
                <w:rFonts w:ascii="Tahoma" w:eastAsia="Times New Roman" w:hAnsi="Tahoma" w:cs="Tahoma"/>
                <w:noProof/>
                <w:color w:val="FF0000"/>
                <w:sz w:val="20"/>
                <w:szCs w:val="20"/>
                <w:lang w:eastAsia="en-GB"/>
              </w:rPr>
              <w:drawing>
                <wp:inline distT="0" distB="0" distL="0" distR="0" wp14:anchorId="6AA89412" wp14:editId="60456A3A">
                  <wp:extent cx="1123950" cy="43240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6773" cy="441188"/>
                          </a:xfrm>
                          <a:prstGeom prst="rect">
                            <a:avLst/>
                          </a:prstGeom>
                        </pic:spPr>
                      </pic:pic>
                    </a:graphicData>
                  </a:graphic>
                </wp:inline>
              </w:drawing>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CFD3561" w14:textId="77777777" w:rsidR="007372EC" w:rsidRPr="00BB17A0" w:rsidRDefault="007372EC" w:rsidP="00BB17A0">
            <w:pPr>
              <w:spacing w:after="0" w:line="240" w:lineRule="auto"/>
              <w:jc w:val="center"/>
              <w:rPr>
                <w:rFonts w:ascii="Tahoma" w:eastAsia="Times New Roman" w:hAnsi="Tahoma" w:cs="Tahoma"/>
                <w:b/>
                <w:color w:val="FF0000"/>
                <w:sz w:val="20"/>
                <w:szCs w:val="20"/>
                <w:lang w:eastAsia="en-GB"/>
              </w:rPr>
            </w:pPr>
            <w:r w:rsidRPr="00BB17A0">
              <w:rPr>
                <w:rFonts w:ascii="Tahoma" w:eastAsia="Times New Roman" w:hAnsi="Tahoma" w:cs="Tahoma"/>
                <w:b/>
                <w:szCs w:val="20"/>
                <w:lang w:eastAsia="en-GB"/>
              </w:rPr>
              <w:t>Date</w:t>
            </w:r>
            <w:r w:rsidR="00BB17A0">
              <w:rPr>
                <w:rFonts w:ascii="Tahoma" w:eastAsia="Times New Roman" w:hAnsi="Tahoma" w:cs="Tahoma"/>
                <w:b/>
                <w:szCs w:val="20"/>
                <w:lang w:eastAsia="en-GB"/>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F5AE0B" w14:textId="77777777" w:rsidR="007372EC" w:rsidRPr="00823BFC" w:rsidRDefault="00193CBF" w:rsidP="00BB17A0">
            <w:pPr>
              <w:spacing w:after="0" w:line="240" w:lineRule="auto"/>
              <w:jc w:val="center"/>
              <w:rPr>
                <w:rFonts w:ascii="Tahoma" w:eastAsia="Times New Roman" w:hAnsi="Tahoma" w:cs="Tahoma"/>
                <w:color w:val="FF0000"/>
                <w:sz w:val="20"/>
                <w:szCs w:val="20"/>
                <w:lang w:eastAsia="en-GB"/>
              </w:rPr>
            </w:pPr>
            <w:r>
              <w:rPr>
                <w:rFonts w:ascii="Tahoma" w:eastAsia="Times New Roman" w:hAnsi="Tahoma" w:cs="Tahoma"/>
                <w:sz w:val="20"/>
                <w:szCs w:val="20"/>
                <w:lang w:eastAsia="en-GB"/>
              </w:rPr>
              <w:t>0</w:t>
            </w:r>
            <w:r w:rsidR="00AD7094">
              <w:rPr>
                <w:rFonts w:ascii="Tahoma" w:eastAsia="Times New Roman" w:hAnsi="Tahoma" w:cs="Tahoma"/>
                <w:sz w:val="20"/>
                <w:szCs w:val="20"/>
                <w:lang w:eastAsia="en-GB"/>
              </w:rPr>
              <w:t>3</w:t>
            </w:r>
            <w:r w:rsidR="004D4212" w:rsidRPr="004D4212">
              <w:rPr>
                <w:rFonts w:ascii="Tahoma" w:eastAsia="Times New Roman" w:hAnsi="Tahoma" w:cs="Tahoma"/>
                <w:sz w:val="20"/>
                <w:szCs w:val="20"/>
                <w:lang w:eastAsia="en-GB"/>
              </w:rPr>
              <w:t>.0</w:t>
            </w:r>
            <w:r w:rsidR="00AD7094">
              <w:rPr>
                <w:rFonts w:ascii="Tahoma" w:eastAsia="Times New Roman" w:hAnsi="Tahoma" w:cs="Tahoma"/>
                <w:sz w:val="20"/>
                <w:szCs w:val="20"/>
                <w:lang w:eastAsia="en-GB"/>
              </w:rPr>
              <w:t>8</w:t>
            </w:r>
            <w:r w:rsidR="004D4212" w:rsidRPr="004D4212">
              <w:rPr>
                <w:rFonts w:ascii="Tahoma" w:eastAsia="Times New Roman" w:hAnsi="Tahoma" w:cs="Tahoma"/>
                <w:sz w:val="20"/>
                <w:szCs w:val="20"/>
                <w:lang w:eastAsia="en-GB"/>
              </w:rPr>
              <w:t>.2020</w:t>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22B3BC" w14:textId="77777777" w:rsidR="007372EC" w:rsidRPr="007372EC" w:rsidRDefault="007372EC" w:rsidP="00BB17A0">
            <w:pPr>
              <w:spacing w:after="0" w:line="240" w:lineRule="auto"/>
              <w:jc w:val="center"/>
              <w:rPr>
                <w:rFonts w:ascii="Tahoma" w:eastAsia="Times New Roman" w:hAnsi="Tahoma" w:cs="Tahoma"/>
                <w:szCs w:val="20"/>
                <w:lang w:eastAsia="en-GB"/>
              </w:rPr>
            </w:pPr>
            <w:r w:rsidRPr="007372EC">
              <w:rPr>
                <w:rFonts w:ascii="Tahoma" w:eastAsia="Times New Roman" w:hAnsi="Tahoma" w:cs="Tahoma"/>
                <w:b/>
                <w:szCs w:val="20"/>
                <w:lang w:eastAsia="en-GB"/>
              </w:rPr>
              <w:t>Date for review of risk assessment</w:t>
            </w:r>
            <w:r w:rsidRPr="007372EC">
              <w:rPr>
                <w:rFonts w:ascii="Tahoma" w:eastAsia="Times New Roman" w:hAnsi="Tahoma" w:cs="Tahoma"/>
                <w:szCs w:val="20"/>
                <w:lang w:eastAsia="en-GB"/>
              </w:rPr>
              <w:t>:</w:t>
            </w:r>
          </w:p>
          <w:p w14:paraId="2256280A" w14:textId="77777777" w:rsidR="007372EC" w:rsidRPr="007372EC" w:rsidRDefault="007372EC" w:rsidP="00BB17A0">
            <w:pPr>
              <w:spacing w:after="0" w:line="240" w:lineRule="auto"/>
              <w:jc w:val="center"/>
              <w:rPr>
                <w:rFonts w:ascii="Tahoma" w:eastAsia="Times New Roman" w:hAnsi="Tahoma" w:cs="Tahoma"/>
                <w:i/>
                <w:szCs w:val="20"/>
                <w:lang w:eastAsia="en-GB"/>
              </w:rPr>
            </w:pPr>
            <w:r w:rsidRPr="00BB17A0">
              <w:rPr>
                <w:rFonts w:ascii="Tahoma" w:eastAsia="Times New Roman" w:hAnsi="Tahoma" w:cs="Tahoma"/>
                <w:i/>
                <w:sz w:val="16"/>
                <w:szCs w:val="20"/>
                <w:lang w:eastAsia="en-GB"/>
              </w:rPr>
              <w:t>(at the latest 12 months from the date of the event)</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BAF5" w14:textId="77777777" w:rsidR="007372EC" w:rsidRPr="00823BFC" w:rsidRDefault="00193CBF" w:rsidP="00BB17A0">
            <w:pPr>
              <w:spacing w:after="0" w:line="240" w:lineRule="auto"/>
              <w:jc w:val="center"/>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0</w:t>
            </w:r>
            <w:r w:rsidR="00AD7094">
              <w:rPr>
                <w:rFonts w:ascii="Tahoma" w:eastAsia="Times New Roman" w:hAnsi="Tahoma" w:cs="Tahoma"/>
                <w:color w:val="000000"/>
                <w:sz w:val="20"/>
                <w:szCs w:val="20"/>
                <w:lang w:eastAsia="en-GB"/>
              </w:rPr>
              <w:t>3</w:t>
            </w:r>
            <w:r w:rsidR="004D4212">
              <w:rPr>
                <w:rFonts w:ascii="Tahoma" w:eastAsia="Times New Roman" w:hAnsi="Tahoma" w:cs="Tahoma"/>
                <w:color w:val="000000"/>
                <w:sz w:val="20"/>
                <w:szCs w:val="20"/>
                <w:lang w:eastAsia="en-GB"/>
              </w:rPr>
              <w:t>.0</w:t>
            </w:r>
            <w:r w:rsidR="00AD7094">
              <w:rPr>
                <w:rFonts w:ascii="Tahoma" w:eastAsia="Times New Roman" w:hAnsi="Tahoma" w:cs="Tahoma"/>
                <w:color w:val="000000"/>
                <w:sz w:val="20"/>
                <w:szCs w:val="20"/>
                <w:lang w:eastAsia="en-GB"/>
              </w:rPr>
              <w:t>8</w:t>
            </w:r>
            <w:r w:rsidR="004D4212">
              <w:rPr>
                <w:rFonts w:ascii="Tahoma" w:eastAsia="Times New Roman" w:hAnsi="Tahoma" w:cs="Tahoma"/>
                <w:color w:val="000000"/>
                <w:sz w:val="20"/>
                <w:szCs w:val="20"/>
                <w:lang w:eastAsia="en-GB"/>
              </w:rPr>
              <w:t>.2021</w:t>
            </w:r>
          </w:p>
        </w:tc>
      </w:tr>
      <w:tr w:rsidR="007372EC" w:rsidRPr="00F36D02" w14:paraId="51528858" w14:textId="77777777" w:rsidTr="004D4212">
        <w:trPr>
          <w:trHeight w:val="509"/>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FC4E13"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4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C22D2"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84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E085B1"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5A201"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439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D4DDE0"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50A83A"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r>
      <w:tr w:rsidR="007372EC" w:rsidRPr="00F36D02" w14:paraId="6EE9E35C" w14:textId="77777777" w:rsidTr="004D4212">
        <w:trPr>
          <w:trHeight w:val="509"/>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45788D"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4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2E983C"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84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092F590"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35EE4"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4393"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BC38E7"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FDB38" w14:textId="77777777" w:rsidR="007372EC" w:rsidRPr="00F36D02" w:rsidRDefault="007372EC" w:rsidP="007372EC">
            <w:pPr>
              <w:spacing w:after="0" w:line="240" w:lineRule="auto"/>
              <w:rPr>
                <w:rFonts w:ascii="Calibri" w:eastAsia="Times New Roman" w:hAnsi="Calibri" w:cs="Times New Roman"/>
                <w:color w:val="000000"/>
                <w:sz w:val="20"/>
                <w:szCs w:val="20"/>
                <w:lang w:eastAsia="en-GB"/>
              </w:rPr>
            </w:pPr>
          </w:p>
        </w:tc>
      </w:tr>
    </w:tbl>
    <w:p w14:paraId="1DC42F78" w14:textId="77777777" w:rsidR="00572F7F" w:rsidRPr="005557C6" w:rsidRDefault="00572F7F" w:rsidP="00EC5C95">
      <w:pPr>
        <w:rPr>
          <w:rFonts w:ascii="Arial" w:eastAsia="Times New Roman" w:hAnsi="Arial" w:cs="Arial"/>
          <w:sz w:val="16"/>
          <w:szCs w:val="16"/>
        </w:rPr>
      </w:pPr>
    </w:p>
    <w:sectPr w:rsidR="00572F7F" w:rsidRPr="005557C6" w:rsidSect="00BB17A0">
      <w:headerReference w:type="default" r:id="rId9"/>
      <w:footerReference w:type="default" r:id="rId10"/>
      <w:pgSz w:w="16838" w:h="11906" w:orient="landscape"/>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707D" w14:textId="77777777" w:rsidR="00541C18" w:rsidRDefault="00541C18" w:rsidP="00F36D02">
      <w:pPr>
        <w:spacing w:after="0" w:line="240" w:lineRule="auto"/>
      </w:pPr>
      <w:r>
        <w:separator/>
      </w:r>
    </w:p>
  </w:endnote>
  <w:endnote w:type="continuationSeparator" w:id="0">
    <w:p w14:paraId="7BA30E35" w14:textId="77777777" w:rsidR="00541C18" w:rsidRDefault="00541C18" w:rsidP="00F3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FA03" w14:textId="39FBDCA5" w:rsidR="0063607F" w:rsidRDefault="0063607F">
    <w:pPr>
      <w:pStyle w:val="Footer"/>
    </w:pPr>
    <w:r>
      <w:rPr>
        <w:noProof/>
        <w:lang w:eastAsia="en-GB"/>
      </w:rPr>
      <w:drawing>
        <wp:anchor distT="0" distB="0" distL="114300" distR="114300" simplePos="0" relativeHeight="251657728" behindDoc="0" locked="0" layoutInCell="1" allowOverlap="1" wp14:anchorId="0E4C748B" wp14:editId="261FC0BB">
          <wp:simplePos x="0" y="0"/>
          <wp:positionH relativeFrom="column">
            <wp:posOffset>0</wp:posOffset>
          </wp:positionH>
          <wp:positionV relativeFrom="paragraph">
            <wp:posOffset>0</wp:posOffset>
          </wp:positionV>
          <wp:extent cx="3962400" cy="3285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s x 2.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3962400" cy="3285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451A" w14:textId="77777777" w:rsidR="00541C18" w:rsidRDefault="00541C18" w:rsidP="00F36D02">
      <w:pPr>
        <w:spacing w:after="0" w:line="240" w:lineRule="auto"/>
      </w:pPr>
      <w:r>
        <w:separator/>
      </w:r>
    </w:p>
  </w:footnote>
  <w:footnote w:type="continuationSeparator" w:id="0">
    <w:p w14:paraId="0CBEBDE8" w14:textId="77777777" w:rsidR="00541C18" w:rsidRDefault="00541C18" w:rsidP="00F3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4AB3" w14:textId="300B3BA4" w:rsidR="00912C69" w:rsidRDefault="00DA204D" w:rsidP="00BB7CC5">
    <w:pPr>
      <w:pStyle w:val="Header"/>
      <w:ind w:right="230"/>
      <w:jc w:val="right"/>
    </w:pPr>
    <w:r>
      <w:rPr>
        <w:noProof/>
        <w:lang w:eastAsia="en-GB"/>
      </w:rPr>
      <w:drawing>
        <wp:anchor distT="0" distB="0" distL="114300" distR="114300" simplePos="0" relativeHeight="251656704" behindDoc="1" locked="0" layoutInCell="1" allowOverlap="1" wp14:anchorId="41B10754" wp14:editId="61182B6F">
          <wp:simplePos x="0" y="0"/>
          <wp:positionH relativeFrom="column">
            <wp:posOffset>9272432</wp:posOffset>
          </wp:positionH>
          <wp:positionV relativeFrom="paragraph">
            <wp:posOffset>-363220</wp:posOffset>
          </wp:positionV>
          <wp:extent cx="737235" cy="771525"/>
          <wp:effectExtent l="0" t="0" r="571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SU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37235" cy="771525"/>
                  </a:xfrm>
                  <a:prstGeom prst="rect">
                    <a:avLst/>
                  </a:prstGeom>
                </pic:spPr>
              </pic:pic>
            </a:graphicData>
          </a:graphic>
          <wp14:sizeRelH relativeFrom="margin">
            <wp14:pctWidth>0</wp14:pctWidth>
          </wp14:sizeRelH>
          <wp14:sizeRelV relativeFrom="margin">
            <wp14:pctHeight>0</wp14:pctHeight>
          </wp14:sizeRelV>
        </wp:anchor>
      </w:drawing>
    </w:r>
    <w:sdt>
      <w:sdtPr>
        <w:id w:val="1277216247"/>
        <w:docPartObj>
          <w:docPartGallery w:val="Watermarks"/>
          <w:docPartUnique/>
        </w:docPartObj>
      </w:sdtPr>
      <w:sdtEndPr/>
      <w:sdtContent>
        <w:r w:rsidR="002C43AB">
          <w:rPr>
            <w:noProof/>
          </w:rPr>
          <w:pict w14:anchorId="73027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12C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B3C09"/>
    <w:multiLevelType w:val="hybridMultilevel"/>
    <w:tmpl w:val="C4AA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02"/>
    <w:rsid w:val="00022F95"/>
    <w:rsid w:val="000544F3"/>
    <w:rsid w:val="000545F7"/>
    <w:rsid w:val="000760C8"/>
    <w:rsid w:val="0008701E"/>
    <w:rsid w:val="00091D19"/>
    <w:rsid w:val="000B526E"/>
    <w:rsid w:val="000C1CFB"/>
    <w:rsid w:val="000D7C99"/>
    <w:rsid w:val="000E70AD"/>
    <w:rsid w:val="00112E75"/>
    <w:rsid w:val="0019038E"/>
    <w:rsid w:val="00193CBF"/>
    <w:rsid w:val="001A06B4"/>
    <w:rsid w:val="001C25CF"/>
    <w:rsid w:val="001D3144"/>
    <w:rsid w:val="001D42CB"/>
    <w:rsid w:val="001E0D23"/>
    <w:rsid w:val="001E6A18"/>
    <w:rsid w:val="00201609"/>
    <w:rsid w:val="002242A1"/>
    <w:rsid w:val="00224CB5"/>
    <w:rsid w:val="002334D3"/>
    <w:rsid w:val="0026011D"/>
    <w:rsid w:val="00270AC5"/>
    <w:rsid w:val="00285562"/>
    <w:rsid w:val="002B7F76"/>
    <w:rsid w:val="002C43AB"/>
    <w:rsid w:val="002E1F01"/>
    <w:rsid w:val="002E56B1"/>
    <w:rsid w:val="00303C7A"/>
    <w:rsid w:val="00303DE6"/>
    <w:rsid w:val="00310197"/>
    <w:rsid w:val="003178E7"/>
    <w:rsid w:val="00325EF2"/>
    <w:rsid w:val="00326757"/>
    <w:rsid w:val="00340548"/>
    <w:rsid w:val="00355D26"/>
    <w:rsid w:val="0036518E"/>
    <w:rsid w:val="00365A54"/>
    <w:rsid w:val="003C494A"/>
    <w:rsid w:val="00425AEE"/>
    <w:rsid w:val="00443FA1"/>
    <w:rsid w:val="00453BA5"/>
    <w:rsid w:val="004576A5"/>
    <w:rsid w:val="0046163E"/>
    <w:rsid w:val="00464079"/>
    <w:rsid w:val="00470217"/>
    <w:rsid w:val="00481482"/>
    <w:rsid w:val="004833C8"/>
    <w:rsid w:val="004854CC"/>
    <w:rsid w:val="004A1D99"/>
    <w:rsid w:val="004D4212"/>
    <w:rsid w:val="005321A7"/>
    <w:rsid w:val="0053406A"/>
    <w:rsid w:val="00537831"/>
    <w:rsid w:val="00541C18"/>
    <w:rsid w:val="0054719D"/>
    <w:rsid w:val="00550AFF"/>
    <w:rsid w:val="005557C6"/>
    <w:rsid w:val="00564895"/>
    <w:rsid w:val="00572F7F"/>
    <w:rsid w:val="00575D34"/>
    <w:rsid w:val="00595E31"/>
    <w:rsid w:val="005A7C7F"/>
    <w:rsid w:val="005B1CAF"/>
    <w:rsid w:val="005D338F"/>
    <w:rsid w:val="005E135E"/>
    <w:rsid w:val="00605555"/>
    <w:rsid w:val="00633CD4"/>
    <w:rsid w:val="0063607F"/>
    <w:rsid w:val="0064584E"/>
    <w:rsid w:val="00690DB4"/>
    <w:rsid w:val="00721645"/>
    <w:rsid w:val="007372EC"/>
    <w:rsid w:val="0074090A"/>
    <w:rsid w:val="00742F7A"/>
    <w:rsid w:val="00746712"/>
    <w:rsid w:val="00752356"/>
    <w:rsid w:val="00761DB6"/>
    <w:rsid w:val="0077169C"/>
    <w:rsid w:val="0080533A"/>
    <w:rsid w:val="00823BFC"/>
    <w:rsid w:val="00825043"/>
    <w:rsid w:val="008358C1"/>
    <w:rsid w:val="008719D4"/>
    <w:rsid w:val="00874C3A"/>
    <w:rsid w:val="00892599"/>
    <w:rsid w:val="008B0040"/>
    <w:rsid w:val="008E6944"/>
    <w:rsid w:val="00912BBC"/>
    <w:rsid w:val="00912C69"/>
    <w:rsid w:val="0092757B"/>
    <w:rsid w:val="00931387"/>
    <w:rsid w:val="00943BF4"/>
    <w:rsid w:val="00955F3E"/>
    <w:rsid w:val="00956431"/>
    <w:rsid w:val="00971F36"/>
    <w:rsid w:val="00A1300D"/>
    <w:rsid w:val="00A510BF"/>
    <w:rsid w:val="00A5462D"/>
    <w:rsid w:val="00A62AD9"/>
    <w:rsid w:val="00A6456C"/>
    <w:rsid w:val="00A77050"/>
    <w:rsid w:val="00A80BF9"/>
    <w:rsid w:val="00A80ED9"/>
    <w:rsid w:val="00AA579B"/>
    <w:rsid w:val="00AB2413"/>
    <w:rsid w:val="00AD2FB7"/>
    <w:rsid w:val="00AD7094"/>
    <w:rsid w:val="00B0054D"/>
    <w:rsid w:val="00B05A13"/>
    <w:rsid w:val="00B23A6C"/>
    <w:rsid w:val="00B3441C"/>
    <w:rsid w:val="00B359F6"/>
    <w:rsid w:val="00B72DCE"/>
    <w:rsid w:val="00B7616D"/>
    <w:rsid w:val="00BB17A0"/>
    <w:rsid w:val="00BB7CC5"/>
    <w:rsid w:val="00BC2EF6"/>
    <w:rsid w:val="00BC73B9"/>
    <w:rsid w:val="00BD6C61"/>
    <w:rsid w:val="00BE0AD5"/>
    <w:rsid w:val="00BE6AC1"/>
    <w:rsid w:val="00C027CB"/>
    <w:rsid w:val="00C14D82"/>
    <w:rsid w:val="00C3599F"/>
    <w:rsid w:val="00C35B7D"/>
    <w:rsid w:val="00C364F6"/>
    <w:rsid w:val="00C508FE"/>
    <w:rsid w:val="00C74D14"/>
    <w:rsid w:val="00CA2D49"/>
    <w:rsid w:val="00CC2E23"/>
    <w:rsid w:val="00CE7B56"/>
    <w:rsid w:val="00D05E21"/>
    <w:rsid w:val="00D10987"/>
    <w:rsid w:val="00D305A3"/>
    <w:rsid w:val="00D330C7"/>
    <w:rsid w:val="00D34663"/>
    <w:rsid w:val="00D353F8"/>
    <w:rsid w:val="00DA204D"/>
    <w:rsid w:val="00DB042E"/>
    <w:rsid w:val="00DC2CBF"/>
    <w:rsid w:val="00DC5B92"/>
    <w:rsid w:val="00DD34DA"/>
    <w:rsid w:val="00DE0AB5"/>
    <w:rsid w:val="00E05347"/>
    <w:rsid w:val="00E4666C"/>
    <w:rsid w:val="00E67ACA"/>
    <w:rsid w:val="00E83FB4"/>
    <w:rsid w:val="00E86299"/>
    <w:rsid w:val="00EC2254"/>
    <w:rsid w:val="00EC50A4"/>
    <w:rsid w:val="00EC5C95"/>
    <w:rsid w:val="00ED18FC"/>
    <w:rsid w:val="00ED2748"/>
    <w:rsid w:val="00F36D02"/>
    <w:rsid w:val="00F7240E"/>
    <w:rsid w:val="00FD0CDD"/>
    <w:rsid w:val="00FE406B"/>
    <w:rsid w:val="00FF2482"/>
    <w:rsid w:val="00FF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A6E6B"/>
  <w15:docId w15:val="{D841F2A0-F02E-4C82-9BAD-7506327F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02"/>
    <w:rPr>
      <w:rFonts w:ascii="Tahoma" w:hAnsi="Tahoma" w:cs="Tahoma"/>
      <w:sz w:val="16"/>
      <w:szCs w:val="16"/>
    </w:rPr>
  </w:style>
  <w:style w:type="paragraph" w:styleId="Header">
    <w:name w:val="header"/>
    <w:basedOn w:val="Normal"/>
    <w:link w:val="HeaderChar"/>
    <w:uiPriority w:val="99"/>
    <w:unhideWhenUsed/>
    <w:rsid w:val="00F36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D02"/>
  </w:style>
  <w:style w:type="paragraph" w:styleId="Footer">
    <w:name w:val="footer"/>
    <w:basedOn w:val="Normal"/>
    <w:link w:val="FooterChar"/>
    <w:uiPriority w:val="99"/>
    <w:unhideWhenUsed/>
    <w:rsid w:val="00F36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02"/>
  </w:style>
  <w:style w:type="paragraph" w:styleId="ListParagraph">
    <w:name w:val="List Paragraph"/>
    <w:basedOn w:val="Normal"/>
    <w:uiPriority w:val="34"/>
    <w:qFormat/>
    <w:rsid w:val="00112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1773">
      <w:bodyDiv w:val="1"/>
      <w:marLeft w:val="0"/>
      <w:marRight w:val="0"/>
      <w:marTop w:val="0"/>
      <w:marBottom w:val="0"/>
      <w:divBdr>
        <w:top w:val="none" w:sz="0" w:space="0" w:color="auto"/>
        <w:left w:val="none" w:sz="0" w:space="0" w:color="auto"/>
        <w:bottom w:val="none" w:sz="0" w:space="0" w:color="auto"/>
        <w:right w:val="none" w:sz="0" w:space="0" w:color="auto"/>
      </w:divBdr>
    </w:div>
    <w:div w:id="770049739">
      <w:bodyDiv w:val="1"/>
      <w:marLeft w:val="0"/>
      <w:marRight w:val="0"/>
      <w:marTop w:val="0"/>
      <w:marBottom w:val="0"/>
      <w:divBdr>
        <w:top w:val="none" w:sz="0" w:space="0" w:color="auto"/>
        <w:left w:val="none" w:sz="0" w:space="0" w:color="auto"/>
        <w:bottom w:val="none" w:sz="0" w:space="0" w:color="auto"/>
        <w:right w:val="none" w:sz="0" w:space="0" w:color="auto"/>
      </w:divBdr>
    </w:div>
    <w:div w:id="810026993">
      <w:bodyDiv w:val="1"/>
      <w:marLeft w:val="0"/>
      <w:marRight w:val="0"/>
      <w:marTop w:val="0"/>
      <w:marBottom w:val="0"/>
      <w:divBdr>
        <w:top w:val="none" w:sz="0" w:space="0" w:color="auto"/>
        <w:left w:val="none" w:sz="0" w:space="0" w:color="auto"/>
        <w:bottom w:val="none" w:sz="0" w:space="0" w:color="auto"/>
        <w:right w:val="none" w:sz="0" w:space="0" w:color="auto"/>
      </w:divBdr>
    </w:div>
    <w:div w:id="14513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CC01-5625-4329-B920-B081AC6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Lucie Gwilt [leg13]</cp:lastModifiedBy>
  <cp:revision>2</cp:revision>
  <cp:lastPrinted>2016-07-05T14:02:00Z</cp:lastPrinted>
  <dcterms:created xsi:type="dcterms:W3CDTF">2020-11-10T10:38:00Z</dcterms:created>
  <dcterms:modified xsi:type="dcterms:W3CDTF">2020-11-10T10:38:00Z</dcterms:modified>
</cp:coreProperties>
</file>